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1b69e9d709568905498d8075f6163287c816872"/>
      <w:r>
        <w:t xml:space="preserve">Detailed Revenue and Reinvestment Analysis</w:t>
      </w:r>
      <w:bookmarkEnd w:id="20"/>
    </w:p>
    <w:p>
      <w:pPr>
        <w:pStyle w:val="Heading2"/>
      </w:pPr>
      <w:bookmarkStart w:id="21" w:name="revenue-timeline-analysis"/>
      <w:r>
        <w:t xml:space="preserve">Revenue Timeline Analysis</w:t>
      </w:r>
      <w:bookmarkEnd w:id="21"/>
    </w:p>
    <w:p>
      <w:pPr>
        <w:pStyle w:val="Heading3"/>
      </w:pPr>
      <w:bookmarkStart w:id="22" w:name="initial-revenue-phase-weeks-8-12"/>
      <w:r>
        <w:t xml:space="preserve">Initial Revenue Phase (Weeks 8-12)</w:t>
      </w:r>
      <w:bookmarkEnd w:id="22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Revenue Initiation Point</w:t>
      </w:r>
      <w:r>
        <w:t xml:space="preserve">: Week 8-9 coincides with completion of Research and Content Agents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 Production Capacity</w:t>
      </w:r>
      <w:r>
        <w:t xml:space="preserve">: 1-2 pieces of affiliate content per day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Traffic Generation</w:t>
      </w:r>
      <w:r>
        <w:t xml:space="preserve">: Initial SEO positioning and social sharing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Conversion Rates</w:t>
      </w:r>
      <w:r>
        <w:t xml:space="preserve">: 0.5-1% (lower than mature content)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Revenue Sources</w:t>
      </w:r>
      <w:r>
        <w:t xml:space="preserve">: Amazon Associates, ShareASale, CJ Affiliate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Revenue Per Piece</w:t>
      </w:r>
      <w:r>
        <w:t xml:space="preserve">: $10-30/month per content piece when new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Total Content by Week 12</w:t>
      </w:r>
      <w:r>
        <w:t xml:space="preserve">: 20-30 pieces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Monthly Revenue by Week 12</w:t>
      </w:r>
      <w:r>
        <w:t xml:space="preserve">: $200-500</w:t>
      </w:r>
    </w:p>
    <w:p>
      <w:pPr>
        <w:pStyle w:val="Heading3"/>
      </w:pPr>
      <w:bookmarkStart w:id="23" w:name="growth-phase-weeks-13-24"/>
      <w:r>
        <w:t xml:space="preserve">Growth Phase (Weeks 13-24)</w:t>
      </w:r>
      <w:bookmarkEnd w:id="23"/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System Capabilities</w:t>
      </w:r>
      <w:r>
        <w:t xml:space="preserve">: Full agent ecosystem with optimization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Content Production Capacity</w:t>
      </w:r>
      <w:r>
        <w:t xml:space="preserve">: 3-5 pieces per day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Content Maturity</w:t>
      </w:r>
      <w:r>
        <w:t xml:space="preserve">: Initial pieces begin ranking better in search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Conversion Rate Improvement</w:t>
      </w:r>
      <w:r>
        <w:t xml:space="preserve">: 1-2% as content is optimized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Revenue Diversification</w:t>
      </w:r>
      <w:r>
        <w:t xml:space="preserve">: Addition of higher-commission programs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Revenue Per Piece</w:t>
      </w:r>
      <w:r>
        <w:t xml:space="preserve">: $30-60/month per content piece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Total Content by Week 24</w:t>
      </w:r>
      <w:r>
        <w:t xml:space="preserve">: 80-120 pieces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Monthly Revenue by Week 24</w:t>
      </w:r>
      <w:r>
        <w:t xml:space="preserve">: $2,000-3,000</w:t>
      </w:r>
    </w:p>
    <w:p>
      <w:pPr>
        <w:pStyle w:val="Heading3"/>
      </w:pPr>
      <w:bookmarkStart w:id="24" w:name="scaling-phase-months-7-12"/>
      <w:r>
        <w:t xml:space="preserve">Scaling Phase (Months 7-12)</w:t>
      </w:r>
      <w:bookmarkEnd w:id="24"/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System Optimization</w:t>
      </w:r>
      <w:r>
        <w:t xml:space="preserve">: AI-driven content and conversion optimization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Content Production Capacity</w:t>
      </w:r>
      <w:r>
        <w:t xml:space="preserve">: 5-8 pieces per day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Niche Expansion</w:t>
      </w:r>
      <w:r>
        <w:t xml:space="preserve">: Strategic entry into 3-5 additional niches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Conversion Rate Optimization</w:t>
      </w:r>
      <w:r>
        <w:t xml:space="preserve">: 2-4% with targeted improvements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Revenue Diversification</w:t>
      </w:r>
      <w:r>
        <w:t xml:space="preserve">: Premium affiliate programs, recurring commissions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Revenue Per Piece</w:t>
      </w:r>
      <w:r>
        <w:t xml:space="preserve">: $50-100/month per mature content piece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Total Content by Month 12</w:t>
      </w:r>
      <w:r>
        <w:t xml:space="preserve">: 200-300 pieces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Monthly Revenue by Month 12</w:t>
      </w:r>
      <w:r>
        <w:t xml:space="preserve">: $12,000-18,000</w:t>
      </w:r>
    </w:p>
    <w:p>
      <w:pPr>
        <w:pStyle w:val="Heading2"/>
      </w:pPr>
      <w:bookmarkStart w:id="25" w:name="reinvestment-strategy-analysis"/>
      <w:r>
        <w:t xml:space="preserve">Reinvestment Strategy Analysis</w:t>
      </w:r>
      <w:bookmarkEnd w:id="25"/>
    </w:p>
    <w:p>
      <w:pPr>
        <w:pStyle w:val="Heading3"/>
      </w:pPr>
      <w:bookmarkStart w:id="26" w:name="months-1-3-foundation-building"/>
      <w:r>
        <w:t xml:space="preserve">Months 1-3: Foundation Building</w:t>
      </w:r>
      <w:bookmarkEnd w:id="26"/>
    </w:p>
    <w:p>
      <w:pPr>
        <w:numPr>
          <w:ilvl w:val="0"/>
          <w:numId w:val="1004"/>
        </w:numPr>
        <w:pStyle w:val="Compact"/>
      </w:pPr>
      <w:r>
        <w:t xml:space="preserve">No profit available for reinvestment</w:t>
      </w:r>
    </w:p>
    <w:p>
      <w:pPr>
        <w:numPr>
          <w:ilvl w:val="0"/>
          <w:numId w:val="1004"/>
        </w:numPr>
        <w:pStyle w:val="Compact"/>
      </w:pPr>
      <w:r>
        <w:t xml:space="preserve">Focus on system development and initial content creation</w:t>
      </w:r>
    </w:p>
    <w:p>
      <w:pPr>
        <w:pStyle w:val="Heading3"/>
      </w:pPr>
      <w:bookmarkStart w:id="27" w:name="months-4-6-initial-reinvestment"/>
      <w:r>
        <w:t xml:space="preserve">Months 4-6: Initial Reinvestment</w:t>
      </w:r>
      <w:bookmarkEnd w:id="27"/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Content Enhancement</w:t>
      </w:r>
      <w:r>
        <w:t xml:space="preserve">: $500-800 (freelance writers to supplement AI content)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SEO Tools</w:t>
      </w:r>
      <w:r>
        <w:t xml:space="preserve">: $200-300 (premium tools for keyword research)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Niche Research</w:t>
      </w:r>
      <w:r>
        <w:t xml:space="preserve">: $200-300 (market analysis and opportunity identification)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Total Reinvestment</w:t>
      </w:r>
      <w:r>
        <w:t xml:space="preserve">: $900-1,400</w:t>
      </w:r>
    </w:p>
    <w:p>
      <w:pPr>
        <w:pStyle w:val="Heading3"/>
      </w:pPr>
      <w:bookmarkStart w:id="28" w:name="months-7-9-growth-acceleration"/>
      <w:r>
        <w:t xml:space="preserve">Months 7-9: Growth Acceleration</w:t>
      </w:r>
      <w:bookmarkEnd w:id="28"/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Content Production</w:t>
      </w:r>
      <w:r>
        <w:t xml:space="preserve">: $1,500-2,000 (specialized content creators)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Technical Enhancements</w:t>
      </w:r>
      <w:r>
        <w:t xml:space="preserve">: $1,000-1,500 (system optimizations and new features)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Traffic Acquisition</w:t>
      </w:r>
      <w:r>
        <w:t xml:space="preserve">: $1,000-1,500 (targeted advertising and promotion)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Niche Expansion</w:t>
      </w:r>
      <w:r>
        <w:t xml:space="preserve">: $1,000-1,500 (research and development of new niches)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Total Reinvestment</w:t>
      </w:r>
      <w:r>
        <w:t xml:space="preserve">: $4,500-6,500</w:t>
      </w:r>
    </w:p>
    <w:p>
      <w:pPr>
        <w:pStyle w:val="Heading3"/>
      </w:pPr>
      <w:bookmarkStart w:id="29" w:name="months-10-12-scaling-operations"/>
      <w:r>
        <w:t xml:space="preserve">Months 10-12: Scaling Operations</w:t>
      </w:r>
      <w:bookmarkEnd w:id="29"/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Content Production</w:t>
      </w:r>
      <w:r>
        <w:t xml:space="preserve">: $2,500-3,500 (expanded content team)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Technical Enhancements</w:t>
      </w:r>
      <w:r>
        <w:t xml:space="preserve">: $2,000-2,500 (advanced features and integrations)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Traffic Acquisition</w:t>
      </w:r>
      <w:r>
        <w:t xml:space="preserve">: $2,000-3,000 (expanded advertising and promotion)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Product Development</w:t>
      </w:r>
      <w:r>
        <w:t xml:space="preserve">: $1,500-2,000 (proprietary digital products)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Team Expansion</w:t>
      </w:r>
      <w:r>
        <w:t xml:space="preserve">: $1,500-2,000 (operations and management support)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Total Reinvestment</w:t>
      </w:r>
      <w:r>
        <w:t xml:space="preserve">: $9,500-13,000</w:t>
      </w:r>
    </w:p>
    <w:p>
      <w:pPr>
        <w:pStyle w:val="Heading2"/>
      </w:pPr>
      <w:bookmarkStart w:id="30" w:name="Xcd33e0358b151c0fc2ffcc9ddeaa18ceeb498f5"/>
      <w:r>
        <w:t xml:space="preserve">Monthly Financial Forecast with 50% Reinvestment</w:t>
      </w:r>
      <w:bookmarkEnd w:id="30"/>
    </w:p>
    <w:tbl>
      <w:tblPr>
        <w:tblStyle w:val="Table"/>
        <w:tblW w:type="pct" w:w="4999.999999999999"/>
        <w:tblLook w:firstRow="1"/>
      </w:tblPr>
      <w:tblGrid>
        <w:gridCol w:w="362"/>
        <w:gridCol w:w="1087"/>
        <w:gridCol w:w="828"/>
        <w:gridCol w:w="465"/>
        <w:gridCol w:w="1087"/>
        <w:gridCol w:w="879"/>
        <w:gridCol w:w="414"/>
        <w:gridCol w:w="983"/>
        <w:gridCol w:w="1242"/>
        <w:gridCol w:w="569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Implementation Stage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Content Pieces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Revenue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Operating Expenses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Development Cost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Profit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Reinvestment (50%)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Cumulative Reinvestment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Cash Flow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Foundation Development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$100</w:t>
            </w:r>
          </w:p>
        </w:tc>
        <w:tc>
          <w:p>
            <w:pPr>
              <w:pStyle w:val="Compact"/>
              <w:jc w:val="left"/>
            </w:pPr>
            <w:r>
              <w:t xml:space="preserve">$900</w:t>
            </w:r>
          </w:p>
        </w:tc>
        <w:tc>
          <w:p>
            <w:pPr>
              <w:pStyle w:val="Compact"/>
              <w:jc w:val="left"/>
            </w:pPr>
            <w:r>
              <w:t xml:space="preserve">-$1,000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-$1,000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Agent Implementation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$150</w:t>
            </w:r>
          </w:p>
        </w:tc>
        <w:tc>
          <w:p>
            <w:pPr>
              <w:pStyle w:val="Compact"/>
              <w:jc w:val="left"/>
            </w:pPr>
            <w:r>
              <w:t xml:space="preserve">$1,200</w:t>
            </w:r>
          </w:p>
        </w:tc>
        <w:tc>
          <w:p>
            <w:pPr>
              <w:pStyle w:val="Compact"/>
              <w:jc w:val="left"/>
            </w:pPr>
            <w:r>
              <w:t xml:space="preserve">-$1,350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-$1,350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Platform Integration</w:t>
            </w:r>
          </w:p>
        </w:tc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$300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$900</w:t>
            </w:r>
          </w:p>
        </w:tc>
        <w:tc>
          <w:p>
            <w:pPr>
              <w:pStyle w:val="Compact"/>
              <w:jc w:val="left"/>
            </w:pPr>
            <w:r>
              <w:t xml:space="preserve">-$800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-$800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Finalization &amp; Deployment</w:t>
            </w:r>
          </w:p>
        </w:tc>
        <w:tc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p>
            <w:pPr>
              <w:pStyle w:val="Compact"/>
              <w:jc w:val="left"/>
            </w:pPr>
            <w:r>
              <w:t xml:space="preserve">$800</w:t>
            </w:r>
          </w:p>
        </w:tc>
        <w:tc>
          <w:p>
            <w:pPr>
              <w:pStyle w:val="Compact"/>
              <w:jc w:val="left"/>
            </w:pPr>
            <w:r>
              <w:t xml:space="preserve">$250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  <w:tc>
          <w:p>
            <w:pPr>
              <w:pStyle w:val="Compact"/>
              <w:jc w:val="left"/>
            </w:pPr>
            <w:r>
              <w:t xml:space="preserve">-$50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-$50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Support &amp; Optimization</w:t>
            </w:r>
          </w:p>
        </w:tc>
        <w:tc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p>
            <w:pPr>
              <w:pStyle w:val="Compact"/>
              <w:jc w:val="left"/>
            </w:pPr>
            <w:r>
              <w:t xml:space="preserve">$1,500</w:t>
            </w:r>
          </w:p>
        </w:tc>
        <w:tc>
          <w:p>
            <w:pPr>
              <w:pStyle w:val="Compact"/>
              <w:jc w:val="left"/>
            </w:pPr>
            <w:r>
              <w:t xml:space="preserve">$300</w:t>
            </w:r>
          </w:p>
        </w:tc>
        <w:tc>
          <w:p>
            <w:pPr>
              <w:pStyle w:val="Compact"/>
              <w:jc w:val="left"/>
            </w:pPr>
            <w:r>
              <w:t xml:space="preserve">$480</w:t>
            </w:r>
          </w:p>
        </w:tc>
        <w:tc>
          <w:p>
            <w:pPr>
              <w:pStyle w:val="Compact"/>
              <w:jc w:val="left"/>
            </w:pPr>
            <w:r>
              <w:t xml:space="preserve">$720</w:t>
            </w:r>
          </w:p>
        </w:tc>
        <w:tc>
          <w:p>
            <w:pPr>
              <w:pStyle w:val="Compact"/>
              <w:jc w:val="left"/>
            </w:pPr>
            <w:r>
              <w:t xml:space="preserve">$360</w:t>
            </w:r>
          </w:p>
        </w:tc>
        <w:tc>
          <w:p>
            <w:pPr>
              <w:pStyle w:val="Compact"/>
              <w:jc w:val="left"/>
            </w:pPr>
            <w:r>
              <w:t xml:space="preserve">$360</w:t>
            </w:r>
          </w:p>
        </w:tc>
        <w:tc>
          <w:p>
            <w:pPr>
              <w:pStyle w:val="Compact"/>
              <w:jc w:val="left"/>
            </w:pPr>
            <w:r>
              <w:t xml:space="preserve">$360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p>
            <w:pPr>
              <w:pStyle w:val="Compact"/>
              <w:jc w:val="left"/>
            </w:pPr>
            <w:r>
              <w:t xml:space="preserve">Full Operation</w:t>
            </w:r>
          </w:p>
        </w:tc>
        <w:tc>
          <w:p>
            <w:pPr>
              <w:pStyle w:val="Compact"/>
              <w:jc w:val="left"/>
            </w:pPr>
            <w:r>
              <w:t xml:space="preserve">90</w:t>
            </w:r>
          </w:p>
        </w:tc>
        <w:tc>
          <w:p>
            <w:pPr>
              <w:pStyle w:val="Compact"/>
              <w:jc w:val="left"/>
            </w:pPr>
            <w:r>
              <w:t xml:space="preserve">$2,500</w:t>
            </w:r>
          </w:p>
        </w:tc>
        <w:tc>
          <w:p>
            <w:pPr>
              <w:pStyle w:val="Compact"/>
              <w:jc w:val="left"/>
            </w:pPr>
            <w:r>
              <w:t xml:space="preserve">$350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$2,150</w:t>
            </w:r>
          </w:p>
        </w:tc>
        <w:tc>
          <w:p>
            <w:pPr>
              <w:pStyle w:val="Compact"/>
              <w:jc w:val="left"/>
            </w:pPr>
            <w:r>
              <w:t xml:space="preserve">$1,075</w:t>
            </w:r>
          </w:p>
        </w:tc>
        <w:tc>
          <w:p>
            <w:pPr>
              <w:pStyle w:val="Compact"/>
              <w:jc w:val="left"/>
            </w:pPr>
            <w:r>
              <w:t xml:space="preserve">$1,435</w:t>
            </w:r>
          </w:p>
        </w:tc>
        <w:tc>
          <w:p>
            <w:pPr>
              <w:pStyle w:val="Compact"/>
              <w:jc w:val="left"/>
            </w:pPr>
            <w:r>
              <w:t xml:space="preserve">$1,075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p>
            <w:pPr>
              <w:pStyle w:val="Compact"/>
              <w:jc w:val="left"/>
            </w:pPr>
            <w:r>
              <w:t xml:space="preserve">Scaling</w:t>
            </w:r>
          </w:p>
        </w:tc>
        <w:tc>
          <w:p>
            <w:pPr>
              <w:pStyle w:val="Compact"/>
              <w:jc w:val="left"/>
            </w:pPr>
            <w:r>
              <w:t xml:space="preserve">120</w:t>
            </w:r>
          </w:p>
        </w:tc>
        <w:tc>
          <w:p>
            <w:pPr>
              <w:pStyle w:val="Compact"/>
              <w:jc w:val="left"/>
            </w:pPr>
            <w:r>
              <w:t xml:space="preserve">$4,000</w:t>
            </w:r>
          </w:p>
        </w:tc>
        <w:tc>
          <w:p>
            <w:pPr>
              <w:pStyle w:val="Compact"/>
              <w:jc w:val="left"/>
            </w:pPr>
            <w:r>
              <w:t xml:space="preserve">$400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$3,600</w:t>
            </w:r>
          </w:p>
        </w:tc>
        <w:tc>
          <w:p>
            <w:pPr>
              <w:pStyle w:val="Compact"/>
              <w:jc w:val="left"/>
            </w:pPr>
            <w:r>
              <w:t xml:space="preserve">$1,800</w:t>
            </w:r>
          </w:p>
        </w:tc>
        <w:tc>
          <w:p>
            <w:pPr>
              <w:pStyle w:val="Compact"/>
              <w:jc w:val="left"/>
            </w:pPr>
            <w:r>
              <w:t xml:space="preserve">$3,235</w:t>
            </w:r>
          </w:p>
        </w:tc>
        <w:tc>
          <w:p>
            <w:pPr>
              <w:pStyle w:val="Compact"/>
              <w:jc w:val="left"/>
            </w:pPr>
            <w:r>
              <w:t xml:space="preserve">$1,800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Expansion</w:t>
            </w:r>
          </w:p>
        </w:tc>
        <w:tc>
          <w:p>
            <w:pPr>
              <w:pStyle w:val="Compact"/>
              <w:jc w:val="left"/>
            </w:pPr>
            <w:r>
              <w:t xml:space="preserve">150</w:t>
            </w:r>
          </w:p>
        </w:tc>
        <w:tc>
          <w:p>
            <w:pPr>
              <w:pStyle w:val="Compact"/>
              <w:jc w:val="left"/>
            </w:pPr>
            <w:r>
              <w:t xml:space="preserve">$6,000</w:t>
            </w:r>
          </w:p>
        </w:tc>
        <w:tc>
          <w:p>
            <w:pPr>
              <w:pStyle w:val="Compact"/>
              <w:jc w:val="left"/>
            </w:pPr>
            <w:r>
              <w:t xml:space="preserve">$450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$5,550</w:t>
            </w:r>
          </w:p>
        </w:tc>
        <w:tc>
          <w:p>
            <w:pPr>
              <w:pStyle w:val="Compact"/>
              <w:jc w:val="left"/>
            </w:pPr>
            <w:r>
              <w:t xml:space="preserve">$2,775</w:t>
            </w:r>
          </w:p>
        </w:tc>
        <w:tc>
          <w:p>
            <w:pPr>
              <w:pStyle w:val="Compact"/>
              <w:jc w:val="left"/>
            </w:pPr>
            <w:r>
              <w:t xml:space="preserve">$6,010</w:t>
            </w:r>
          </w:p>
        </w:tc>
        <w:tc>
          <w:p>
            <w:pPr>
              <w:pStyle w:val="Compact"/>
              <w:jc w:val="left"/>
            </w:pPr>
            <w:r>
              <w:t xml:space="preserve">$2,775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p>
            <w:pPr>
              <w:pStyle w:val="Compact"/>
              <w:jc w:val="left"/>
            </w:pPr>
            <w:r>
              <w:t xml:space="preserve">Optimization</w:t>
            </w:r>
          </w:p>
        </w:tc>
        <w:tc>
          <w:p>
            <w:pPr>
              <w:pStyle w:val="Compact"/>
              <w:jc w:val="left"/>
            </w:pPr>
            <w:r>
              <w:t xml:space="preserve">180</w:t>
            </w:r>
          </w:p>
        </w:tc>
        <w:tc>
          <w:p>
            <w:pPr>
              <w:pStyle w:val="Compact"/>
              <w:jc w:val="left"/>
            </w:pPr>
            <w:r>
              <w:t xml:space="preserve">$8,000</w:t>
            </w:r>
          </w:p>
        </w:tc>
        <w:tc>
          <w:p>
            <w:pPr>
              <w:pStyle w:val="Compact"/>
              <w:jc w:val="left"/>
            </w:pPr>
            <w:r>
              <w:t xml:space="preserve">$500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$7,500</w:t>
            </w:r>
          </w:p>
        </w:tc>
        <w:tc>
          <w:p>
            <w:pPr>
              <w:pStyle w:val="Compact"/>
              <w:jc w:val="left"/>
            </w:pPr>
            <w:r>
              <w:t xml:space="preserve">$3,750</w:t>
            </w:r>
          </w:p>
        </w:tc>
        <w:tc>
          <w:p>
            <w:pPr>
              <w:pStyle w:val="Compact"/>
              <w:jc w:val="left"/>
            </w:pPr>
            <w:r>
              <w:t xml:space="preserve">$9,760</w:t>
            </w:r>
          </w:p>
        </w:tc>
        <w:tc>
          <w:p>
            <w:pPr>
              <w:pStyle w:val="Compact"/>
              <w:jc w:val="left"/>
            </w:pPr>
            <w:r>
              <w:t xml:space="preserve">$3,750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Diversification</w:t>
            </w:r>
          </w:p>
        </w:tc>
        <w:tc>
          <w:p>
            <w:pPr>
              <w:pStyle w:val="Compact"/>
              <w:jc w:val="left"/>
            </w:pPr>
            <w:r>
              <w:t xml:space="preserve">210</w:t>
            </w:r>
          </w:p>
        </w:tc>
        <w:tc>
          <w:p>
            <w:pPr>
              <w:pStyle w:val="Compact"/>
              <w:jc w:val="left"/>
            </w:pPr>
            <w:r>
              <w:t xml:space="preserve">$10,000</w:t>
            </w:r>
          </w:p>
        </w:tc>
        <w:tc>
          <w:p>
            <w:pPr>
              <w:pStyle w:val="Compact"/>
              <w:jc w:val="left"/>
            </w:pPr>
            <w:r>
              <w:t xml:space="preserve">$550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$9,450</w:t>
            </w:r>
          </w:p>
        </w:tc>
        <w:tc>
          <w:p>
            <w:pPr>
              <w:pStyle w:val="Compact"/>
              <w:jc w:val="left"/>
            </w:pPr>
            <w:r>
              <w:t xml:space="preserve">$4,725</w:t>
            </w:r>
          </w:p>
        </w:tc>
        <w:tc>
          <w:p>
            <w:pPr>
              <w:pStyle w:val="Compact"/>
              <w:jc w:val="left"/>
            </w:pPr>
            <w:r>
              <w:t xml:space="preserve">$14,485</w:t>
            </w:r>
          </w:p>
        </w:tc>
        <w:tc>
          <w:p>
            <w:pPr>
              <w:pStyle w:val="Compact"/>
              <w:jc w:val="left"/>
            </w:pPr>
            <w:r>
              <w:t xml:space="preserve">$4,725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p>
            <w:pPr>
              <w:pStyle w:val="Compact"/>
              <w:jc w:val="left"/>
            </w:pPr>
            <w:r>
              <w:t xml:space="preserve">Growth</w:t>
            </w:r>
          </w:p>
        </w:tc>
        <w:tc>
          <w:p>
            <w:pPr>
              <w:pStyle w:val="Compact"/>
              <w:jc w:val="left"/>
            </w:pPr>
            <w:r>
              <w:t xml:space="preserve">240</w:t>
            </w:r>
          </w:p>
        </w:tc>
        <w:tc>
          <w:p>
            <w:pPr>
              <w:pStyle w:val="Compact"/>
              <w:jc w:val="left"/>
            </w:pPr>
            <w:r>
              <w:t xml:space="preserve">$12,500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$11,900</w:t>
            </w:r>
          </w:p>
        </w:tc>
        <w:tc>
          <w:p>
            <w:pPr>
              <w:pStyle w:val="Compact"/>
              <w:jc w:val="left"/>
            </w:pPr>
            <w:r>
              <w:t xml:space="preserve">$5,950</w:t>
            </w:r>
          </w:p>
        </w:tc>
        <w:tc>
          <w:p>
            <w:pPr>
              <w:pStyle w:val="Compact"/>
              <w:jc w:val="left"/>
            </w:pPr>
            <w:r>
              <w:t xml:space="preserve">$20,435</w:t>
            </w:r>
          </w:p>
        </w:tc>
        <w:tc>
          <w:p>
            <w:pPr>
              <w:pStyle w:val="Compact"/>
              <w:jc w:val="left"/>
            </w:pPr>
            <w:r>
              <w:t xml:space="preserve">$5,950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p>
            <w:pPr>
              <w:pStyle w:val="Compact"/>
              <w:jc w:val="left"/>
            </w:pPr>
            <w:r>
              <w:t xml:space="preserve">Maturation</w:t>
            </w:r>
          </w:p>
        </w:tc>
        <w:tc>
          <w:p>
            <w:pPr>
              <w:pStyle w:val="Compact"/>
              <w:jc w:val="left"/>
            </w:pPr>
            <w:r>
              <w:t xml:space="preserve">270</w:t>
            </w:r>
          </w:p>
        </w:tc>
        <w:tc>
          <w:p>
            <w:pPr>
              <w:pStyle w:val="Compact"/>
              <w:jc w:val="left"/>
            </w:pPr>
            <w:r>
              <w:t xml:space="preserve">$15,000</w:t>
            </w:r>
          </w:p>
        </w:tc>
        <w:tc>
          <w:p>
            <w:pPr>
              <w:pStyle w:val="Compact"/>
              <w:jc w:val="left"/>
            </w:pPr>
            <w:r>
              <w:t xml:space="preserve">$650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$14,350</w:t>
            </w:r>
          </w:p>
        </w:tc>
        <w:tc>
          <w:p>
            <w:pPr>
              <w:pStyle w:val="Compact"/>
              <w:jc w:val="left"/>
            </w:pPr>
            <w:r>
              <w:t xml:space="preserve">$7,175</w:t>
            </w:r>
          </w:p>
        </w:tc>
        <w:tc>
          <w:p>
            <w:pPr>
              <w:pStyle w:val="Compact"/>
              <w:jc w:val="left"/>
            </w:pPr>
            <w:r>
              <w:t xml:space="preserve">$27,610</w:t>
            </w:r>
          </w:p>
        </w:tc>
        <w:tc>
          <w:p>
            <w:pPr>
              <w:pStyle w:val="Compact"/>
              <w:jc w:val="left"/>
            </w:pPr>
            <w:r>
              <w:t xml:space="preserve">$7,175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Year 1 Totals</w:t>
            </w:r>
          </w:p>
        </w:tc>
        <w:tc>
          <w:p/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270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$60,600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$4,500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$4,080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$52,020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$27,610</w:t>
            </w:r>
          </w:p>
        </w:tc>
        <w:tc>
          <w:p/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$24,410</w:t>
            </w:r>
          </w:p>
        </w:tc>
      </w:tr>
    </w:tbl>
    <w:p>
      <w:pPr>
        <w:pStyle w:val="Heading2"/>
      </w:pPr>
      <w:bookmarkStart w:id="31" w:name="reinvestment-allocation-breakdown"/>
      <w:r>
        <w:t xml:space="preserve">Reinvestment Allocation Breakdown</w:t>
      </w:r>
      <w:bookmarkEnd w:id="31"/>
    </w:p>
    <w:p>
      <w:pPr>
        <w:pStyle w:val="Heading3"/>
      </w:pPr>
      <w:bookmarkStart w:id="32" w:name="month-5-360-reinvestment"/>
      <w:r>
        <w:t xml:space="preserve">Month 5 ($360 Reinvestment)</w:t>
      </w:r>
      <w:bookmarkEnd w:id="32"/>
    </w:p>
    <w:p>
      <w:pPr>
        <w:numPr>
          <w:ilvl w:val="0"/>
          <w:numId w:val="1008"/>
        </w:numPr>
        <w:pStyle w:val="Compact"/>
      </w:pPr>
      <w:r>
        <w:t xml:space="preserve">Content Enhancement: $200</w:t>
      </w:r>
    </w:p>
    <w:p>
      <w:pPr>
        <w:numPr>
          <w:ilvl w:val="0"/>
          <w:numId w:val="1008"/>
        </w:numPr>
        <w:pStyle w:val="Compact"/>
      </w:pPr>
      <w:r>
        <w:t xml:space="preserve">SEO Tools: $160</w:t>
      </w:r>
    </w:p>
    <w:p>
      <w:pPr>
        <w:numPr>
          <w:ilvl w:val="0"/>
          <w:numId w:val="1008"/>
        </w:numPr>
        <w:pStyle w:val="Compact"/>
      </w:pPr>
      <w:r>
        <w:t xml:space="preserve">Niche Research: $0</w:t>
      </w:r>
    </w:p>
    <w:p>
      <w:pPr>
        <w:numPr>
          <w:ilvl w:val="0"/>
          <w:numId w:val="1008"/>
        </w:numPr>
        <w:pStyle w:val="Compact"/>
      </w:pPr>
      <w:r>
        <w:t xml:space="preserve">Traffic Acquisition: $0</w:t>
      </w:r>
    </w:p>
    <w:p>
      <w:pPr>
        <w:pStyle w:val="Heading3"/>
      </w:pPr>
      <w:bookmarkStart w:id="33" w:name="month-6-1075-reinvestment"/>
      <w:r>
        <w:t xml:space="preserve">Month 6 ($1,075 Reinvestment)</w:t>
      </w:r>
      <w:bookmarkEnd w:id="33"/>
    </w:p>
    <w:p>
      <w:pPr>
        <w:numPr>
          <w:ilvl w:val="0"/>
          <w:numId w:val="1009"/>
        </w:numPr>
        <w:pStyle w:val="Compact"/>
      </w:pPr>
      <w:r>
        <w:t xml:space="preserve">Content Enhancement: $500</w:t>
      </w:r>
    </w:p>
    <w:p>
      <w:pPr>
        <w:numPr>
          <w:ilvl w:val="0"/>
          <w:numId w:val="1009"/>
        </w:numPr>
        <w:pStyle w:val="Compact"/>
      </w:pPr>
      <w:r>
        <w:t xml:space="preserve">SEO Tools: $200</w:t>
      </w:r>
    </w:p>
    <w:p>
      <w:pPr>
        <w:numPr>
          <w:ilvl w:val="0"/>
          <w:numId w:val="1009"/>
        </w:numPr>
        <w:pStyle w:val="Compact"/>
      </w:pPr>
      <w:r>
        <w:t xml:space="preserve">Niche Research: $200</w:t>
      </w:r>
    </w:p>
    <w:p>
      <w:pPr>
        <w:numPr>
          <w:ilvl w:val="0"/>
          <w:numId w:val="1009"/>
        </w:numPr>
        <w:pStyle w:val="Compact"/>
      </w:pPr>
      <w:r>
        <w:t xml:space="preserve">Traffic Acquisition: $175</w:t>
      </w:r>
    </w:p>
    <w:p>
      <w:pPr>
        <w:pStyle w:val="Heading3"/>
      </w:pPr>
      <w:bookmarkStart w:id="34" w:name="month-7-1800-reinvestment"/>
      <w:r>
        <w:t xml:space="preserve">Month 7 ($1,800 Reinvestment)</w:t>
      </w:r>
      <w:bookmarkEnd w:id="34"/>
    </w:p>
    <w:p>
      <w:pPr>
        <w:numPr>
          <w:ilvl w:val="0"/>
          <w:numId w:val="1010"/>
        </w:numPr>
        <w:pStyle w:val="Compact"/>
      </w:pPr>
      <w:r>
        <w:t xml:space="preserve">Content Production: $800</w:t>
      </w:r>
    </w:p>
    <w:p>
      <w:pPr>
        <w:numPr>
          <w:ilvl w:val="0"/>
          <w:numId w:val="1010"/>
        </w:numPr>
        <w:pStyle w:val="Compact"/>
      </w:pPr>
      <w:r>
        <w:t xml:space="preserve">Technical Enhancements: $400</w:t>
      </w:r>
    </w:p>
    <w:p>
      <w:pPr>
        <w:numPr>
          <w:ilvl w:val="0"/>
          <w:numId w:val="1010"/>
        </w:numPr>
        <w:pStyle w:val="Compact"/>
      </w:pPr>
      <w:r>
        <w:t xml:space="preserve">Niche Research: $300</w:t>
      </w:r>
    </w:p>
    <w:p>
      <w:pPr>
        <w:numPr>
          <w:ilvl w:val="0"/>
          <w:numId w:val="1010"/>
        </w:numPr>
        <w:pStyle w:val="Compact"/>
      </w:pPr>
      <w:r>
        <w:t xml:space="preserve">Traffic Acquisition: $300</w:t>
      </w:r>
    </w:p>
    <w:p>
      <w:pPr>
        <w:pStyle w:val="Heading3"/>
      </w:pPr>
      <w:bookmarkStart w:id="35" w:name="month-8-2775-reinvestment"/>
      <w:r>
        <w:t xml:space="preserve">Month 8 ($2,775 Reinvestment)</w:t>
      </w:r>
      <w:bookmarkEnd w:id="35"/>
    </w:p>
    <w:p>
      <w:pPr>
        <w:numPr>
          <w:ilvl w:val="0"/>
          <w:numId w:val="1011"/>
        </w:numPr>
        <w:pStyle w:val="Compact"/>
      </w:pPr>
      <w:r>
        <w:t xml:space="preserve">Content Production: $1,200</w:t>
      </w:r>
    </w:p>
    <w:p>
      <w:pPr>
        <w:numPr>
          <w:ilvl w:val="0"/>
          <w:numId w:val="1011"/>
        </w:numPr>
        <w:pStyle w:val="Compact"/>
      </w:pPr>
      <w:r>
        <w:t xml:space="preserve">Technical Enhancements: $600</w:t>
      </w:r>
    </w:p>
    <w:p>
      <w:pPr>
        <w:numPr>
          <w:ilvl w:val="0"/>
          <w:numId w:val="1011"/>
        </w:numPr>
        <w:pStyle w:val="Compact"/>
      </w:pPr>
      <w:r>
        <w:t xml:space="preserve">Niche Expansion: $500</w:t>
      </w:r>
    </w:p>
    <w:p>
      <w:pPr>
        <w:numPr>
          <w:ilvl w:val="0"/>
          <w:numId w:val="1011"/>
        </w:numPr>
        <w:pStyle w:val="Compact"/>
      </w:pPr>
      <w:r>
        <w:t xml:space="preserve">Traffic Acquisition: $475</w:t>
      </w:r>
    </w:p>
    <w:p>
      <w:pPr>
        <w:pStyle w:val="Heading3"/>
      </w:pPr>
      <w:bookmarkStart w:id="36" w:name="month-9-3750-reinvestment"/>
      <w:r>
        <w:t xml:space="preserve">Month 9 ($3,750 Reinvestment)</w:t>
      </w:r>
      <w:bookmarkEnd w:id="36"/>
    </w:p>
    <w:p>
      <w:pPr>
        <w:numPr>
          <w:ilvl w:val="0"/>
          <w:numId w:val="1012"/>
        </w:numPr>
        <w:pStyle w:val="Compact"/>
      </w:pPr>
      <w:r>
        <w:t xml:space="preserve">Content Production: $1,500</w:t>
      </w:r>
    </w:p>
    <w:p>
      <w:pPr>
        <w:numPr>
          <w:ilvl w:val="0"/>
          <w:numId w:val="1012"/>
        </w:numPr>
        <w:pStyle w:val="Compact"/>
      </w:pPr>
      <w:r>
        <w:t xml:space="preserve">Technical Enhancements: $800</w:t>
      </w:r>
    </w:p>
    <w:p>
      <w:pPr>
        <w:numPr>
          <w:ilvl w:val="0"/>
          <w:numId w:val="1012"/>
        </w:numPr>
        <w:pStyle w:val="Compact"/>
      </w:pPr>
      <w:r>
        <w:t xml:space="preserve">Niche Expansion: $700</w:t>
      </w:r>
    </w:p>
    <w:p>
      <w:pPr>
        <w:numPr>
          <w:ilvl w:val="0"/>
          <w:numId w:val="1012"/>
        </w:numPr>
        <w:pStyle w:val="Compact"/>
      </w:pPr>
      <w:r>
        <w:t xml:space="preserve">Traffic Acquisition: $750</w:t>
      </w:r>
    </w:p>
    <w:p>
      <w:pPr>
        <w:pStyle w:val="Heading3"/>
      </w:pPr>
      <w:bookmarkStart w:id="37" w:name="month-10-4725-reinvestment"/>
      <w:r>
        <w:t xml:space="preserve">Month 10 ($4,725 Reinvestment)</w:t>
      </w:r>
      <w:bookmarkEnd w:id="37"/>
    </w:p>
    <w:p>
      <w:pPr>
        <w:numPr>
          <w:ilvl w:val="0"/>
          <w:numId w:val="1013"/>
        </w:numPr>
        <w:pStyle w:val="Compact"/>
      </w:pPr>
      <w:r>
        <w:t xml:space="preserve">Content Production: $1,800</w:t>
      </w:r>
    </w:p>
    <w:p>
      <w:pPr>
        <w:numPr>
          <w:ilvl w:val="0"/>
          <w:numId w:val="1013"/>
        </w:numPr>
        <w:pStyle w:val="Compact"/>
      </w:pPr>
      <w:r>
        <w:t xml:space="preserve">Technical Enhancements: $1,000</w:t>
      </w:r>
    </w:p>
    <w:p>
      <w:pPr>
        <w:numPr>
          <w:ilvl w:val="0"/>
          <w:numId w:val="1013"/>
        </w:numPr>
        <w:pStyle w:val="Compact"/>
      </w:pPr>
      <w:r>
        <w:t xml:space="preserve">Traffic Acquisition: $1,000</w:t>
      </w:r>
    </w:p>
    <w:p>
      <w:pPr>
        <w:numPr>
          <w:ilvl w:val="0"/>
          <w:numId w:val="1013"/>
        </w:numPr>
        <w:pStyle w:val="Compact"/>
      </w:pPr>
      <w:r>
        <w:t xml:space="preserve">Product Development: $500</w:t>
      </w:r>
    </w:p>
    <w:p>
      <w:pPr>
        <w:numPr>
          <w:ilvl w:val="0"/>
          <w:numId w:val="1013"/>
        </w:numPr>
        <w:pStyle w:val="Compact"/>
      </w:pPr>
      <w:r>
        <w:t xml:space="preserve">Team Expansion: $425</w:t>
      </w:r>
    </w:p>
    <w:p>
      <w:pPr>
        <w:pStyle w:val="Heading3"/>
      </w:pPr>
      <w:bookmarkStart w:id="38" w:name="month-11-5950-reinvestment"/>
      <w:r>
        <w:t xml:space="preserve">Month 11 ($5,950 Reinvestment)</w:t>
      </w:r>
      <w:bookmarkEnd w:id="38"/>
    </w:p>
    <w:p>
      <w:pPr>
        <w:numPr>
          <w:ilvl w:val="0"/>
          <w:numId w:val="1014"/>
        </w:numPr>
        <w:pStyle w:val="Compact"/>
      </w:pPr>
      <w:r>
        <w:t xml:space="preserve">Content Production: $2,200</w:t>
      </w:r>
    </w:p>
    <w:p>
      <w:pPr>
        <w:numPr>
          <w:ilvl w:val="0"/>
          <w:numId w:val="1014"/>
        </w:numPr>
        <w:pStyle w:val="Compact"/>
      </w:pPr>
      <w:r>
        <w:t xml:space="preserve">Technical Enhancements: $1,200</w:t>
      </w:r>
    </w:p>
    <w:p>
      <w:pPr>
        <w:numPr>
          <w:ilvl w:val="0"/>
          <w:numId w:val="1014"/>
        </w:numPr>
        <w:pStyle w:val="Compact"/>
      </w:pPr>
      <w:r>
        <w:t xml:space="preserve">Traffic Acquisition: $1,200</w:t>
      </w:r>
    </w:p>
    <w:p>
      <w:pPr>
        <w:numPr>
          <w:ilvl w:val="0"/>
          <w:numId w:val="1014"/>
        </w:numPr>
        <w:pStyle w:val="Compact"/>
      </w:pPr>
      <w:r>
        <w:t xml:space="preserve">Product Development: $750</w:t>
      </w:r>
    </w:p>
    <w:p>
      <w:pPr>
        <w:numPr>
          <w:ilvl w:val="0"/>
          <w:numId w:val="1014"/>
        </w:numPr>
        <w:pStyle w:val="Compact"/>
      </w:pPr>
      <w:r>
        <w:t xml:space="preserve">Team Expansion: $600</w:t>
      </w:r>
    </w:p>
    <w:p>
      <w:pPr>
        <w:pStyle w:val="Heading3"/>
      </w:pPr>
      <w:bookmarkStart w:id="39" w:name="month-12-7175-reinvestment"/>
      <w:r>
        <w:t xml:space="preserve">Month 12 ($7,175 Reinvestment)</w:t>
      </w:r>
      <w:bookmarkEnd w:id="39"/>
    </w:p>
    <w:p>
      <w:pPr>
        <w:numPr>
          <w:ilvl w:val="0"/>
          <w:numId w:val="1015"/>
        </w:numPr>
        <w:pStyle w:val="Compact"/>
      </w:pPr>
      <w:r>
        <w:t xml:space="preserve">Content Production: $2,500</w:t>
      </w:r>
    </w:p>
    <w:p>
      <w:pPr>
        <w:numPr>
          <w:ilvl w:val="0"/>
          <w:numId w:val="1015"/>
        </w:numPr>
        <w:pStyle w:val="Compact"/>
      </w:pPr>
      <w:r>
        <w:t xml:space="preserve">Technical Enhancements: $1,500</w:t>
      </w:r>
    </w:p>
    <w:p>
      <w:pPr>
        <w:numPr>
          <w:ilvl w:val="0"/>
          <w:numId w:val="1015"/>
        </w:numPr>
        <w:pStyle w:val="Compact"/>
      </w:pPr>
      <w:r>
        <w:t xml:space="preserve">Traffic Acquisition: $1,500</w:t>
      </w:r>
    </w:p>
    <w:p>
      <w:pPr>
        <w:numPr>
          <w:ilvl w:val="0"/>
          <w:numId w:val="1015"/>
        </w:numPr>
        <w:pStyle w:val="Compact"/>
      </w:pPr>
      <w:r>
        <w:t xml:space="preserve">Product Development: $900</w:t>
      </w:r>
    </w:p>
    <w:p>
      <w:pPr>
        <w:numPr>
          <w:ilvl w:val="0"/>
          <w:numId w:val="1015"/>
        </w:numPr>
        <w:pStyle w:val="Compact"/>
      </w:pPr>
      <w:r>
        <w:t xml:space="preserve">Team Expansion: $775</w:t>
      </w:r>
    </w:p>
    <w:p>
      <w:pPr>
        <w:pStyle w:val="Heading2"/>
      </w:pPr>
      <w:bookmarkStart w:id="40" w:name="Xb88674567ee6540ece4d80f484cfd16843bd9e9"/>
      <w:r>
        <w:t xml:space="preserve">Key Revenue Drivers and Optimization Opportunities</w:t>
      </w:r>
      <w:bookmarkEnd w:id="40"/>
    </w:p>
    <w:p>
      <w:pPr>
        <w:pStyle w:val="Heading3"/>
      </w:pPr>
      <w:bookmarkStart w:id="41" w:name="content-quality-and-quantity"/>
      <w:r>
        <w:t xml:space="preserve">Content Quality and Quantity</w:t>
      </w:r>
      <w:bookmarkEnd w:id="41"/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Driver</w:t>
      </w:r>
      <w:r>
        <w:t xml:space="preserve">: Each high-quality content piece generates $50-100/month when mature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Optimization</w:t>
      </w:r>
      <w:r>
        <w:t xml:space="preserve">: AI-driven content enhancement and human editing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Impact</w:t>
      </w:r>
      <w:r>
        <w:t xml:space="preserve">: 20% increase in revenue per content piece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Investment Required</w:t>
      </w:r>
      <w:r>
        <w:t xml:space="preserve">: $1,000-1,500/month for content enhancement</w:t>
      </w:r>
    </w:p>
    <w:p>
      <w:pPr>
        <w:pStyle w:val="Heading3"/>
      </w:pPr>
      <w:bookmarkStart w:id="42" w:name="conversion-rate-optimization"/>
      <w:r>
        <w:t xml:space="preserve">Conversion Rate Optimization</w:t>
      </w:r>
      <w:bookmarkEnd w:id="42"/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Driver</w:t>
      </w:r>
      <w:r>
        <w:t xml:space="preserve">: Increasing conversion rates from 1% to 3-4%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Optimization</w:t>
      </w:r>
      <w:r>
        <w:t xml:space="preserve">: A/B testing, personalized content, strategic call-to-actions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Impact</w:t>
      </w:r>
      <w:r>
        <w:t xml:space="preserve">: 200-300% increase in revenue per visitor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Investment Required</w:t>
      </w:r>
      <w:r>
        <w:t xml:space="preserve">: $800-1,200/month for optimization tools and development</w:t>
      </w:r>
    </w:p>
    <w:p>
      <w:pPr>
        <w:pStyle w:val="Heading3"/>
      </w:pPr>
      <w:bookmarkStart w:id="43" w:name="traffic-acquisition"/>
      <w:r>
        <w:t xml:space="preserve">Traffic Acquisition</w:t>
      </w:r>
      <w:bookmarkEnd w:id="43"/>
    </w:p>
    <w:p>
      <w:pPr>
        <w:numPr>
          <w:ilvl w:val="0"/>
          <w:numId w:val="1018"/>
        </w:numPr>
        <w:pStyle w:val="Compact"/>
      </w:pPr>
      <w:r>
        <w:rPr>
          <w:b/>
        </w:rPr>
        <w:t xml:space="preserve">Driver</w:t>
      </w:r>
      <w:r>
        <w:t xml:space="preserve">: Organic search positioning and targeted advertising</w:t>
      </w:r>
    </w:p>
    <w:p>
      <w:pPr>
        <w:numPr>
          <w:ilvl w:val="0"/>
          <w:numId w:val="1018"/>
        </w:numPr>
        <w:pStyle w:val="Compact"/>
      </w:pPr>
      <w:r>
        <w:rPr>
          <w:b/>
        </w:rPr>
        <w:t xml:space="preserve">Optimization</w:t>
      </w:r>
      <w:r>
        <w:t xml:space="preserve">: SEO enhancement, content interlinking, strategic partnerships</w:t>
      </w:r>
    </w:p>
    <w:p>
      <w:pPr>
        <w:numPr>
          <w:ilvl w:val="0"/>
          <w:numId w:val="1018"/>
        </w:numPr>
        <w:pStyle w:val="Compact"/>
      </w:pPr>
      <w:r>
        <w:rPr>
          <w:b/>
        </w:rPr>
        <w:t xml:space="preserve">Impact</w:t>
      </w:r>
      <w:r>
        <w:t xml:space="preserve">: 30-50% monthly traffic growth</w:t>
      </w:r>
    </w:p>
    <w:p>
      <w:pPr>
        <w:numPr>
          <w:ilvl w:val="0"/>
          <w:numId w:val="1018"/>
        </w:numPr>
        <w:pStyle w:val="Compact"/>
      </w:pPr>
      <w:r>
        <w:rPr>
          <w:b/>
        </w:rPr>
        <w:t xml:space="preserve">Investment Required</w:t>
      </w:r>
      <w:r>
        <w:t xml:space="preserve">: $1,000-2,000/month for SEO and promotion</w:t>
      </w:r>
    </w:p>
    <w:p>
      <w:pPr>
        <w:pStyle w:val="Heading3"/>
      </w:pPr>
      <w:bookmarkStart w:id="44" w:name="niche-selection-and-expansion"/>
      <w:r>
        <w:t xml:space="preserve">Niche Selection and Expansion</w:t>
      </w:r>
      <w:bookmarkEnd w:id="44"/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Driver</w:t>
      </w:r>
      <w:r>
        <w:t xml:space="preserve">: Strategic targeting of high-commission, low-competition niches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Optimization</w:t>
      </w:r>
      <w:r>
        <w:t xml:space="preserve">: Data-driven niche selection and content planning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Impact</w:t>
      </w:r>
      <w:r>
        <w:t xml:space="preserve">: 50-100% higher revenue per content piece in optimal niches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Investment Required</w:t>
      </w:r>
      <w:r>
        <w:t xml:space="preserve">: $500-1,000/month for research and development</w:t>
      </w:r>
    </w:p>
    <w:p>
      <w:pPr>
        <w:pStyle w:val="Heading3"/>
      </w:pPr>
      <w:bookmarkStart w:id="45" w:name="product-selection"/>
      <w:r>
        <w:t xml:space="preserve">Product Selection</w:t>
      </w:r>
      <w:bookmarkEnd w:id="45"/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Driver</w:t>
      </w:r>
      <w:r>
        <w:t xml:space="preserve">: Focus on high-commission and recurring revenue programs</w:t>
      </w:r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Optimization</w:t>
      </w:r>
      <w:r>
        <w:t xml:space="preserve">: Affiliate program analysis and strategic selection</w:t>
      </w:r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Impact</w:t>
      </w:r>
      <w:r>
        <w:t xml:space="preserve">: 30-50% increase in commission rates</w:t>
      </w:r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Investment Required</w:t>
      </w:r>
      <w:r>
        <w:t xml:space="preserve">: $300-500/month for product research and testing</w:t>
      </w:r>
    </w:p>
    <w:p>
      <w:pPr>
        <w:pStyle w:val="Heading2"/>
      </w:pPr>
      <w:bookmarkStart w:id="46" w:name="year-two-expansion-strategy"/>
      <w:r>
        <w:t xml:space="preserve">Year Two Expansion Strategy</w:t>
      </w:r>
      <w:bookmarkEnd w:id="46"/>
    </w:p>
    <w:p>
      <w:pPr>
        <w:pStyle w:val="Heading3"/>
      </w:pPr>
      <w:bookmarkStart w:id="47" w:name="revenue-projection"/>
      <w:r>
        <w:t xml:space="preserve">Revenue Projection</w:t>
      </w:r>
      <w:bookmarkEnd w:id="47"/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Monthly Revenue Growth</w:t>
      </w:r>
      <w:r>
        <w:t xml:space="preserve">: From $15,000 to $40,000+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Total Year 2 Revenue</w:t>
      </w:r>
      <w:r>
        <w:t xml:space="preserve">: $300,000-400,000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Profit Margin</w:t>
      </w:r>
      <w:r>
        <w:t xml:space="preserve">: 70-75% before reinvestment</w:t>
      </w:r>
    </w:p>
    <w:p>
      <w:pPr>
        <w:pStyle w:val="Heading3"/>
      </w:pPr>
      <w:bookmarkStart w:id="48" w:name="strategic-initiatives"/>
      <w:r>
        <w:t xml:space="preserve">Strategic Initiatives</w:t>
      </w:r>
      <w:bookmarkEnd w:id="48"/>
    </w:p>
    <w:p>
      <w:pPr>
        <w:pStyle w:val="Heading4"/>
      </w:pPr>
      <w:bookmarkStart w:id="49" w:name="vertical-integration"/>
      <w:r>
        <w:t xml:space="preserve">1. Vertical Integration</w:t>
      </w:r>
      <w:bookmarkEnd w:id="49"/>
    </w:p>
    <w:p>
      <w:pPr>
        <w:numPr>
          <w:ilvl w:val="0"/>
          <w:numId w:val="1022"/>
        </w:numPr>
        <w:pStyle w:val="Compact"/>
      </w:pPr>
      <w:r>
        <w:t xml:space="preserve">Development of proprietary digital products</w:t>
      </w:r>
    </w:p>
    <w:p>
      <w:pPr>
        <w:numPr>
          <w:ilvl w:val="0"/>
          <w:numId w:val="1022"/>
        </w:numPr>
        <w:pStyle w:val="Compact"/>
      </w:pPr>
      <w:r>
        <w:t xml:space="preserve">Creation of membership sites in profitable niches</w:t>
      </w:r>
    </w:p>
    <w:p>
      <w:pPr>
        <w:numPr>
          <w:ilvl w:val="0"/>
          <w:numId w:val="1022"/>
        </w:numPr>
        <w:pStyle w:val="Compact"/>
      </w:pPr>
      <w:r>
        <w:t xml:space="preserve">Direct partnerships with product creators</w:t>
      </w:r>
    </w:p>
    <w:p>
      <w:pPr>
        <w:numPr>
          <w:ilvl w:val="0"/>
          <w:numId w:val="1022"/>
        </w:numPr>
        <w:pStyle w:val="Compact"/>
      </w:pPr>
      <w:r>
        <w:t xml:space="preserve">Estimated Impact: $10,000-15,000/month in additional revenue</w:t>
      </w:r>
    </w:p>
    <w:p>
      <w:pPr>
        <w:pStyle w:val="Heading4"/>
      </w:pPr>
      <w:bookmarkStart w:id="50" w:name="content-ecosystem-expansion"/>
      <w:r>
        <w:t xml:space="preserve">2. Content Ecosystem Expansion</w:t>
      </w:r>
      <w:bookmarkEnd w:id="50"/>
    </w:p>
    <w:p>
      <w:pPr>
        <w:numPr>
          <w:ilvl w:val="0"/>
          <w:numId w:val="1023"/>
        </w:numPr>
        <w:pStyle w:val="Compact"/>
      </w:pPr>
      <w:r>
        <w:t xml:space="preserve">Expansion to video content (YouTube, TikTok)</w:t>
      </w:r>
    </w:p>
    <w:p>
      <w:pPr>
        <w:numPr>
          <w:ilvl w:val="0"/>
          <w:numId w:val="1023"/>
        </w:numPr>
        <w:pStyle w:val="Compact"/>
      </w:pPr>
      <w:r>
        <w:t xml:space="preserve">Podcast creation for authority building</w:t>
      </w:r>
    </w:p>
    <w:p>
      <w:pPr>
        <w:numPr>
          <w:ilvl w:val="0"/>
          <w:numId w:val="1023"/>
        </w:numPr>
        <w:pStyle w:val="Compact"/>
      </w:pPr>
      <w:r>
        <w:t xml:space="preserve">Email list building and marketing</w:t>
      </w:r>
    </w:p>
    <w:p>
      <w:pPr>
        <w:numPr>
          <w:ilvl w:val="0"/>
          <w:numId w:val="1023"/>
        </w:numPr>
        <w:pStyle w:val="Compact"/>
      </w:pPr>
      <w:r>
        <w:t xml:space="preserve">Estimated Impact: $8,000-12,000/month in additional revenue</w:t>
      </w:r>
    </w:p>
    <w:p>
      <w:pPr>
        <w:pStyle w:val="Heading4"/>
      </w:pPr>
      <w:bookmarkStart w:id="51" w:name="technology-enhancement"/>
      <w:r>
        <w:t xml:space="preserve">3. Technology Enhancement</w:t>
      </w:r>
      <w:bookmarkEnd w:id="51"/>
    </w:p>
    <w:p>
      <w:pPr>
        <w:numPr>
          <w:ilvl w:val="0"/>
          <w:numId w:val="1024"/>
        </w:numPr>
        <w:pStyle w:val="Compact"/>
      </w:pPr>
      <w:r>
        <w:t xml:space="preserve">Advanced personalization capabilities</w:t>
      </w:r>
    </w:p>
    <w:p>
      <w:pPr>
        <w:numPr>
          <w:ilvl w:val="0"/>
          <w:numId w:val="1024"/>
        </w:numPr>
        <w:pStyle w:val="Compact"/>
      </w:pPr>
      <w:r>
        <w:t xml:space="preserve">Predictive analytics for content planning</w:t>
      </w:r>
    </w:p>
    <w:p>
      <w:pPr>
        <w:numPr>
          <w:ilvl w:val="0"/>
          <w:numId w:val="1024"/>
        </w:numPr>
        <w:pStyle w:val="Compact"/>
      </w:pPr>
      <w:r>
        <w:t xml:space="preserve">Automated content distribution system</w:t>
      </w:r>
    </w:p>
    <w:p>
      <w:pPr>
        <w:numPr>
          <w:ilvl w:val="0"/>
          <w:numId w:val="1024"/>
        </w:numPr>
        <w:pStyle w:val="Compact"/>
      </w:pPr>
      <w:r>
        <w:t xml:space="preserve">Estimated Impact: 30-40% increase in conversion rates</w:t>
      </w:r>
    </w:p>
    <w:p>
      <w:pPr>
        <w:pStyle w:val="Heading4"/>
      </w:pPr>
      <w:bookmarkStart w:id="52" w:name="team-building"/>
      <w:r>
        <w:t xml:space="preserve">4. Team Building</w:t>
      </w:r>
      <w:bookmarkEnd w:id="52"/>
    </w:p>
    <w:p>
      <w:pPr>
        <w:numPr>
          <w:ilvl w:val="0"/>
          <w:numId w:val="1025"/>
        </w:numPr>
        <w:pStyle w:val="Compact"/>
      </w:pPr>
      <w:r>
        <w:t xml:space="preserve">Content management team</w:t>
      </w:r>
    </w:p>
    <w:p>
      <w:pPr>
        <w:numPr>
          <w:ilvl w:val="0"/>
          <w:numId w:val="1025"/>
        </w:numPr>
        <w:pStyle w:val="Compact"/>
      </w:pPr>
      <w:r>
        <w:t xml:space="preserve">Technical development team</w:t>
      </w:r>
    </w:p>
    <w:p>
      <w:pPr>
        <w:numPr>
          <w:ilvl w:val="0"/>
          <w:numId w:val="1025"/>
        </w:numPr>
        <w:pStyle w:val="Compact"/>
      </w:pPr>
      <w:r>
        <w:t xml:space="preserve">Marketing and promotion specialists</w:t>
      </w:r>
    </w:p>
    <w:p>
      <w:pPr>
        <w:numPr>
          <w:ilvl w:val="0"/>
          <w:numId w:val="1025"/>
        </w:numPr>
        <w:pStyle w:val="Compact"/>
      </w:pPr>
      <w:r>
        <w:t xml:space="preserve">Estimated Impact: 3x content production capacity</w:t>
      </w:r>
    </w:p>
    <w:p>
      <w:pPr>
        <w:pStyle w:val="Heading4"/>
      </w:pPr>
      <w:bookmarkStart w:id="53" w:name="international-expansion"/>
      <w:r>
        <w:t xml:space="preserve">5. International Expansion</w:t>
      </w:r>
      <w:bookmarkEnd w:id="53"/>
    </w:p>
    <w:p>
      <w:pPr>
        <w:numPr>
          <w:ilvl w:val="0"/>
          <w:numId w:val="1026"/>
        </w:numPr>
        <w:pStyle w:val="Compact"/>
      </w:pPr>
      <w:r>
        <w:t xml:space="preserve">Content localization for major markets</w:t>
      </w:r>
    </w:p>
    <w:p>
      <w:pPr>
        <w:numPr>
          <w:ilvl w:val="0"/>
          <w:numId w:val="1026"/>
        </w:numPr>
        <w:pStyle w:val="Compact"/>
      </w:pPr>
      <w:r>
        <w:t xml:space="preserve">Region-specific affiliate programs</w:t>
      </w:r>
    </w:p>
    <w:p>
      <w:pPr>
        <w:numPr>
          <w:ilvl w:val="0"/>
          <w:numId w:val="1026"/>
        </w:numPr>
        <w:pStyle w:val="Compact"/>
      </w:pPr>
      <w:r>
        <w:t xml:space="preserve">Multi-language capabilities</w:t>
      </w:r>
    </w:p>
    <w:p>
      <w:pPr>
        <w:numPr>
          <w:ilvl w:val="0"/>
          <w:numId w:val="1026"/>
        </w:numPr>
        <w:pStyle w:val="Compact"/>
      </w:pPr>
      <w:r>
        <w:t xml:space="preserve">Estimated Impact: $15,000-25,000/month in additional revenue</w:t>
      </w:r>
    </w:p>
    <w:p>
      <w:pPr>
        <w:pStyle w:val="Heading3"/>
      </w:pPr>
      <w:bookmarkStart w:id="54" w:name="reinvestment-allocation-year-2"/>
      <w:r>
        <w:t xml:space="preserve">Reinvestment Allocation (Year 2)</w:t>
      </w:r>
      <w:bookmarkEnd w:id="54"/>
    </w:p>
    <w:p>
      <w:pPr>
        <w:numPr>
          <w:ilvl w:val="0"/>
          <w:numId w:val="1027"/>
        </w:numPr>
        <w:pStyle w:val="Compact"/>
      </w:pPr>
      <w:r>
        <w:t xml:space="preserve">Content Production: 30% of reinvestment</w:t>
      </w:r>
    </w:p>
    <w:p>
      <w:pPr>
        <w:numPr>
          <w:ilvl w:val="0"/>
          <w:numId w:val="1027"/>
        </w:numPr>
        <w:pStyle w:val="Compact"/>
      </w:pPr>
      <w:r>
        <w:t xml:space="preserve">Product Development: 25% of reinvestment</w:t>
      </w:r>
    </w:p>
    <w:p>
      <w:pPr>
        <w:numPr>
          <w:ilvl w:val="0"/>
          <w:numId w:val="1027"/>
        </w:numPr>
        <w:pStyle w:val="Compact"/>
      </w:pPr>
      <w:r>
        <w:t xml:space="preserve">Technology Enhancement: 20% of reinvestment</w:t>
      </w:r>
    </w:p>
    <w:p>
      <w:pPr>
        <w:numPr>
          <w:ilvl w:val="0"/>
          <w:numId w:val="1027"/>
        </w:numPr>
        <w:pStyle w:val="Compact"/>
      </w:pPr>
      <w:r>
        <w:t xml:space="preserve">Team Building: 15% of reinvestment</w:t>
      </w:r>
    </w:p>
    <w:p>
      <w:pPr>
        <w:numPr>
          <w:ilvl w:val="0"/>
          <w:numId w:val="1027"/>
        </w:numPr>
        <w:pStyle w:val="Compact"/>
      </w:pPr>
      <w:r>
        <w:t xml:space="preserve">International Expansion: 10% of reinvestment</w:t>
      </w:r>
    </w:p>
    <w:p>
      <w:pPr>
        <w:pStyle w:val="Heading2"/>
      </w:pPr>
      <w:bookmarkStart w:id="55" w:name="risk-factors-and-mitigation-strategies"/>
      <w:r>
        <w:t xml:space="preserve">Risk Factors and Mitigation Strategies</w:t>
      </w:r>
      <w:bookmarkEnd w:id="55"/>
    </w:p>
    <w:p>
      <w:pPr>
        <w:pStyle w:val="Heading3"/>
      </w:pPr>
      <w:bookmarkStart w:id="56" w:name="revenue-volatility"/>
      <w:r>
        <w:t xml:space="preserve">Revenue Volatility</w:t>
      </w:r>
      <w:bookmarkEnd w:id="56"/>
    </w:p>
    <w:p>
      <w:pPr>
        <w:numPr>
          <w:ilvl w:val="0"/>
          <w:numId w:val="1028"/>
        </w:numPr>
        <w:pStyle w:val="Compact"/>
      </w:pPr>
      <w:r>
        <w:rPr>
          <w:b/>
        </w:rPr>
        <w:t xml:space="preserve">Risk</w:t>
      </w:r>
      <w:r>
        <w:t xml:space="preserve">: Affiliate program changes or commission reductions</w:t>
      </w:r>
    </w:p>
    <w:p>
      <w:pPr>
        <w:numPr>
          <w:ilvl w:val="0"/>
          <w:numId w:val="1028"/>
        </w:numPr>
        <w:pStyle w:val="Compact"/>
      </w:pPr>
      <w:r>
        <w:rPr>
          <w:b/>
        </w:rPr>
        <w:t xml:space="preserve">Mitigation</w:t>
      </w:r>
      <w:r>
        <w:t xml:space="preserve">: Diversification across multiple programs and niches</w:t>
      </w:r>
    </w:p>
    <w:p>
      <w:pPr>
        <w:numPr>
          <w:ilvl w:val="0"/>
          <w:numId w:val="1028"/>
        </w:numPr>
        <w:pStyle w:val="Compact"/>
      </w:pPr>
      <w:r>
        <w:rPr>
          <w:b/>
        </w:rPr>
        <w:t xml:space="preserve">Impact Reduction</w:t>
      </w:r>
      <w:r>
        <w:t xml:space="preserve">: Maximum 15-20% revenue impact from any single program change</w:t>
      </w:r>
    </w:p>
    <w:p>
      <w:pPr>
        <w:pStyle w:val="Heading3"/>
      </w:pPr>
      <w:bookmarkStart w:id="57" w:name="algorithm-changes"/>
      <w:r>
        <w:t xml:space="preserve">Algorithm Changes</w:t>
      </w:r>
      <w:bookmarkEnd w:id="57"/>
    </w:p>
    <w:p>
      <w:pPr>
        <w:numPr>
          <w:ilvl w:val="0"/>
          <w:numId w:val="1029"/>
        </w:numPr>
        <w:pStyle w:val="Compact"/>
      </w:pPr>
      <w:r>
        <w:rPr>
          <w:b/>
        </w:rPr>
        <w:t xml:space="preserve">Risk</w:t>
      </w:r>
      <w:r>
        <w:t xml:space="preserve">: Search engine algorithm updates affecting traffic</w:t>
      </w:r>
    </w:p>
    <w:p>
      <w:pPr>
        <w:numPr>
          <w:ilvl w:val="0"/>
          <w:numId w:val="1029"/>
        </w:numPr>
        <w:pStyle w:val="Compact"/>
      </w:pPr>
      <w:r>
        <w:rPr>
          <w:b/>
        </w:rPr>
        <w:t xml:space="preserve">Mitigation</w:t>
      </w:r>
      <w:r>
        <w:t xml:space="preserve">: Content quality focus, diverse traffic sources</w:t>
      </w:r>
    </w:p>
    <w:p>
      <w:pPr>
        <w:numPr>
          <w:ilvl w:val="0"/>
          <w:numId w:val="1029"/>
        </w:numPr>
        <w:pStyle w:val="Compact"/>
      </w:pPr>
      <w:r>
        <w:rPr>
          <w:b/>
        </w:rPr>
        <w:t xml:space="preserve">Impact Reduction</w:t>
      </w:r>
      <w:r>
        <w:t xml:space="preserve">: Maximum 25-30% temporary traffic reduction</w:t>
      </w:r>
    </w:p>
    <w:p>
      <w:pPr>
        <w:pStyle w:val="Heading3"/>
      </w:pPr>
      <w:bookmarkStart w:id="58" w:name="market-saturation"/>
      <w:r>
        <w:t xml:space="preserve">Market Saturation</w:t>
      </w:r>
      <w:bookmarkEnd w:id="58"/>
    </w:p>
    <w:p>
      <w:pPr>
        <w:numPr>
          <w:ilvl w:val="0"/>
          <w:numId w:val="1030"/>
        </w:numPr>
        <w:pStyle w:val="Compact"/>
      </w:pPr>
      <w:r>
        <w:rPr>
          <w:b/>
        </w:rPr>
        <w:t xml:space="preserve">Risk</w:t>
      </w:r>
      <w:r>
        <w:t xml:space="preserve">: Increased competition in profitable niches</w:t>
      </w:r>
    </w:p>
    <w:p>
      <w:pPr>
        <w:numPr>
          <w:ilvl w:val="0"/>
          <w:numId w:val="1030"/>
        </w:numPr>
        <w:pStyle w:val="Compact"/>
      </w:pPr>
      <w:r>
        <w:rPr>
          <w:b/>
        </w:rPr>
        <w:t xml:space="preserve">Mitigation</w:t>
      </w:r>
      <w:r>
        <w:t xml:space="preserve">: Continuous niche research, proprietary product development</w:t>
      </w:r>
    </w:p>
    <w:p>
      <w:pPr>
        <w:numPr>
          <w:ilvl w:val="0"/>
          <w:numId w:val="1030"/>
        </w:numPr>
        <w:pStyle w:val="Compact"/>
      </w:pPr>
      <w:r>
        <w:rPr>
          <w:b/>
        </w:rPr>
        <w:t xml:space="preserve">Impact Reduction</w:t>
      </w:r>
      <w:r>
        <w:t xml:space="preserve">: Maintain 30-40% profit margins even in competitive niches</w:t>
      </w:r>
    </w:p>
    <w:p>
      <w:pPr>
        <w:pStyle w:val="Heading3"/>
      </w:pPr>
      <w:bookmarkStart w:id="59" w:name="technical-failures"/>
      <w:r>
        <w:t xml:space="preserve">Technical Failures</w:t>
      </w:r>
      <w:bookmarkEnd w:id="59"/>
    </w:p>
    <w:p>
      <w:pPr>
        <w:numPr>
          <w:ilvl w:val="0"/>
          <w:numId w:val="1031"/>
        </w:numPr>
        <w:pStyle w:val="Compact"/>
      </w:pPr>
      <w:r>
        <w:rPr>
          <w:b/>
        </w:rPr>
        <w:t xml:space="preserve">Risk</w:t>
      </w:r>
      <w:r>
        <w:t xml:space="preserve">: System downtime or performance issues</w:t>
      </w:r>
    </w:p>
    <w:p>
      <w:pPr>
        <w:numPr>
          <w:ilvl w:val="0"/>
          <w:numId w:val="1031"/>
        </w:numPr>
        <w:pStyle w:val="Compact"/>
      </w:pPr>
      <w:r>
        <w:rPr>
          <w:b/>
        </w:rPr>
        <w:t xml:space="preserve">Mitigation</w:t>
      </w:r>
      <w:r>
        <w:t xml:space="preserve">: Robust monitoring, redundant systems</w:t>
      </w:r>
    </w:p>
    <w:p>
      <w:pPr>
        <w:numPr>
          <w:ilvl w:val="0"/>
          <w:numId w:val="1031"/>
        </w:numPr>
        <w:pStyle w:val="Compact"/>
      </w:pPr>
      <w:r>
        <w:rPr>
          <w:b/>
        </w:rPr>
        <w:t xml:space="preserve">Impact Reduction</w:t>
      </w:r>
      <w:r>
        <w:t xml:space="preserve">: Maximum 5-10% revenue impact from technical issues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1"/>
  </w:num>
  <w:num w:numId="1018">
    <w:abstractNumId w:val="991"/>
  </w:num>
  <w:num w:numId="1019">
    <w:abstractNumId w:val="991"/>
  </w:num>
  <w:num w:numId="1020">
    <w:abstractNumId w:val="991"/>
  </w:num>
  <w:num w:numId="1021">
    <w:abstractNumId w:val="991"/>
  </w:num>
  <w:num w:numId="1022">
    <w:abstractNumId w:val="991"/>
  </w:num>
  <w:num w:numId="1023">
    <w:abstractNumId w:val="991"/>
  </w:num>
  <w:num w:numId="1024">
    <w:abstractNumId w:val="991"/>
  </w:num>
  <w:num w:numId="1025">
    <w:abstractNumId w:val="991"/>
  </w:num>
  <w:num w:numId="1026">
    <w:abstractNumId w:val="991"/>
  </w:num>
  <w:num w:numId="1027">
    <w:abstractNumId w:val="991"/>
  </w:num>
  <w:num w:numId="1028">
    <w:abstractNumId w:val="991"/>
  </w:num>
  <w:num w:numId="1029">
    <w:abstractNumId w:val="991"/>
  </w:num>
  <w:num w:numId="1030">
    <w:abstractNumId w:val="991"/>
  </w:num>
  <w:num w:numId="103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2025-04-27T19:53:12Z</dcterms:created>
  <dcterms:modified xsi:type="dcterms:W3CDTF">2025-04-27T19:53:12Z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