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95afc2a0859e4e7a9927de192a230ecf23d644f"/>
      <w:r>
        <w:t xml:space="preserve">Expanded Income Generation Models for AI Agent Partnership</w:t>
      </w:r>
      <w:bookmarkEnd w:id="20"/>
    </w:p>
    <w:p>
      <w:pPr>
        <w:pStyle w:val="FirstParagraph"/>
      </w:pPr>
      <w:r>
        <w:t xml:space="preserve">This document provides a detailed analysis of the top 10 online income generation models suitable for implementation with an autonomous AI agent system, ranked by potential return on investment and alignment with the user’s requirements for 24/7 operation with minimal human input.</w:t>
      </w:r>
    </w:p>
    <w:p>
      <w:pPr>
        <w:pStyle w:val="Heading2"/>
      </w:pPr>
      <w:bookmarkStart w:id="21" w:name="X4eb34355887363bbd236ab173aef486dfb6c366"/>
      <w:r>
        <w:t xml:space="preserve">1. AI-Powered Affiliate Marketing Automation</w:t>
      </w:r>
      <w:bookmarkEnd w:id="21"/>
    </w:p>
    <w:p>
      <w:pPr>
        <w:pStyle w:val="FirstParagraph"/>
      </w:pPr>
      <w:r>
        <w:rPr>
          <w:b/>
        </w:rPr>
        <w:t xml:space="preserve">Potential ROI</w:t>
      </w:r>
      <w:r>
        <w:t xml:space="preserve">: Very High (200-500% annually)</w:t>
      </w:r>
    </w:p>
    <w:p>
      <w:pPr>
        <w:pStyle w:val="BodyText"/>
      </w:pPr>
      <w:r>
        <w:rPr>
          <w:b/>
        </w:rPr>
        <w:t xml:space="preserve">Description</w:t>
      </w:r>
      <w:r>
        <w:t xml:space="preserve">:</w:t>
      </w:r>
      <w:r>
        <w:t xml:space="preserve"> </w:t>
      </w:r>
      <w:r>
        <w:t xml:space="preserve">A comprehensive system where AI agents autonomously research markets, create content, optimize for SEO, manage multiple affiliate relationships, and continuously improve based on performance data.</w:t>
      </w:r>
    </w:p>
    <w:p>
      <w:pPr>
        <w:pStyle w:val="BodyText"/>
      </w:pPr>
      <w:r>
        <w:rPr>
          <w:b/>
        </w:rPr>
        <w:t xml:space="preserve">Key Components</w:t>
      </w:r>
      <w:r>
        <w:t xml:space="preserve">:</w:t>
      </w:r>
      <w:r>
        <w:t xml:space="preserve"> </w:t>
      </w:r>
      <w:r>
        <w:t xml:space="preserve">- Market research agent identifying profitable niches and keywords</w:t>
      </w:r>
      <w:r>
        <w:t xml:space="preserve"> </w:t>
      </w:r>
      <w:r>
        <w:t xml:space="preserve">- Content creation agent generating articles, reviews, and comparisons</w:t>
      </w:r>
      <w:r>
        <w:t xml:space="preserve"> </w:t>
      </w:r>
      <w:r>
        <w:t xml:space="preserve">- SEO optimization agent ensuring maximum visibility</w:t>
      </w:r>
      <w:r>
        <w:t xml:space="preserve"> </w:t>
      </w:r>
      <w:r>
        <w:t xml:space="preserve">- Conversion optimization agent testing and improving monetization</w:t>
      </w:r>
      <w:r>
        <w:t xml:space="preserve"> </w:t>
      </w:r>
      <w:r>
        <w:t xml:space="preserve">- Analytics agent tracking performance and suggesting improvements</w:t>
      </w:r>
    </w:p>
    <w:p>
      <w:pPr>
        <w:pStyle w:val="BodyText"/>
      </w:pPr>
      <w:r>
        <w:rPr>
          <w:b/>
        </w:rPr>
        <w:t xml:space="preserve">Implementation Requirements</w:t>
      </w:r>
      <w:r>
        <w:t xml:space="preserve">:</w:t>
      </w:r>
      <w:r>
        <w:t xml:space="preserve"> </w:t>
      </w:r>
      <w:r>
        <w:t xml:space="preserve">- Content generation AI models (GPT-4 or similar)</w:t>
      </w:r>
      <w:r>
        <w:t xml:space="preserve"> </w:t>
      </w:r>
      <w:r>
        <w:t xml:space="preserve">- SEO analysis tools and APIs</w:t>
      </w:r>
      <w:r>
        <w:t xml:space="preserve"> </w:t>
      </w:r>
      <w:r>
        <w:t xml:space="preserve">- Affiliate network integrations</w:t>
      </w:r>
      <w:r>
        <w:t xml:space="preserve"> </w:t>
      </w:r>
      <w:r>
        <w:t xml:space="preserve">- Website management capabilities</w:t>
      </w:r>
      <w:r>
        <w:t xml:space="preserve"> </w:t>
      </w:r>
      <w:r>
        <w:t xml:space="preserve">- Analytics and tracking systems</w:t>
      </w:r>
    </w:p>
    <w:p>
      <w:pPr>
        <w:pStyle w:val="BodyText"/>
      </w:pPr>
      <w:r>
        <w:rPr>
          <w:b/>
        </w:rPr>
        <w:t xml:space="preserve">Automation Potential</w:t>
      </w:r>
      <w:r>
        <w:t xml:space="preserve">: 90-95%</w:t>
      </w:r>
    </w:p>
    <w:p>
      <w:pPr>
        <w:pStyle w:val="BodyText"/>
      </w:pPr>
      <w:r>
        <w:rPr>
          <w:b/>
        </w:rPr>
        <w:t xml:space="preserve">Timeline to Profitability</w:t>
      </w:r>
      <w:r>
        <w:t xml:space="preserve">: 2-4 months</w:t>
      </w:r>
    </w:p>
    <w:p>
      <w:pPr>
        <w:pStyle w:val="BodyText"/>
      </w:pPr>
      <w:r>
        <w:rPr>
          <w:b/>
        </w:rPr>
        <w:t xml:space="preserve">Scaling Strategy</w:t>
      </w:r>
      <w:r>
        <w:t xml:space="preserve">:</w:t>
      </w:r>
      <w:r>
        <w:t xml:space="preserve"> </w:t>
      </w:r>
      <w:r>
        <w:t xml:space="preserve">- Start with 1-3 targeted niches</w:t>
      </w:r>
      <w:r>
        <w:t xml:space="preserve"> </w:t>
      </w:r>
      <w:r>
        <w:t xml:space="preserve">- Expand to 10+ niches by month 6</w:t>
      </w:r>
      <w:r>
        <w:t xml:space="preserve"> </w:t>
      </w:r>
      <w:r>
        <w:t xml:space="preserve">- Develop network of 50+ websites by year 1</w:t>
      </w:r>
      <w:r>
        <w:t xml:space="preserve"> </w:t>
      </w:r>
      <w:r>
        <w:t xml:space="preserve">- Diversify across multiple affiliate programs to reduce risk</w:t>
      </w:r>
    </w:p>
    <w:p>
      <w:pPr>
        <w:pStyle w:val="Heading2"/>
      </w:pPr>
      <w:bookmarkStart w:id="22" w:name="automated-digital-product-creation-sales"/>
      <w:r>
        <w:t xml:space="preserve">2. Automated Digital Product Creation &amp; Sales</w:t>
      </w:r>
      <w:bookmarkEnd w:id="22"/>
    </w:p>
    <w:p>
      <w:pPr>
        <w:pStyle w:val="FirstParagraph"/>
      </w:pPr>
      <w:r>
        <w:rPr>
          <w:b/>
        </w:rPr>
        <w:t xml:space="preserve">Potential ROI</w:t>
      </w:r>
      <w:r>
        <w:t xml:space="preserve">: Very High (300-700% annually)</w:t>
      </w:r>
    </w:p>
    <w:p>
      <w:pPr>
        <w:pStyle w:val="BodyText"/>
      </w:pPr>
      <w:r>
        <w:rPr>
          <w:b/>
        </w:rPr>
        <w:t xml:space="preserve">Description</w:t>
      </w:r>
      <w:r>
        <w:t xml:space="preserve">:</w:t>
      </w:r>
      <w:r>
        <w:t xml:space="preserve"> </w:t>
      </w:r>
      <w:r>
        <w:t xml:space="preserve">An end-to-end system that identifies market demands, creates digital products (ebooks, templates, guides, software), handles marketing, sales, and customer support with minimal human intervention.</w:t>
      </w:r>
    </w:p>
    <w:p>
      <w:pPr>
        <w:pStyle w:val="BodyText"/>
      </w:pPr>
      <w:r>
        <w:rPr>
          <w:b/>
        </w:rPr>
        <w:t xml:space="preserve">Key Components</w:t>
      </w:r>
      <w:r>
        <w:t xml:space="preserve">:</w:t>
      </w:r>
      <w:r>
        <w:t xml:space="preserve"> </w:t>
      </w:r>
      <w:r>
        <w:t xml:space="preserve">- Market research agent identifying profitable product opportunities</w:t>
      </w:r>
      <w:r>
        <w:t xml:space="preserve"> </w:t>
      </w:r>
      <w:r>
        <w:t xml:space="preserve">- Content creation agent generating digital products</w:t>
      </w:r>
      <w:r>
        <w:t xml:space="preserve"> </w:t>
      </w:r>
      <w:r>
        <w:t xml:space="preserve">- Design agent creating covers, graphics, and layouts</w:t>
      </w:r>
      <w:r>
        <w:t xml:space="preserve"> </w:t>
      </w:r>
      <w:r>
        <w:t xml:space="preserve">- Marketing agent handling promotion and sales</w:t>
      </w:r>
      <w:r>
        <w:t xml:space="preserve"> </w:t>
      </w:r>
      <w:r>
        <w:t xml:space="preserve">- Customer service agent managing support inquiries</w:t>
      </w:r>
    </w:p>
    <w:p>
      <w:pPr>
        <w:pStyle w:val="BodyText"/>
      </w:pPr>
      <w:r>
        <w:rPr>
          <w:b/>
        </w:rPr>
        <w:t xml:space="preserve">Implementation Requirements</w:t>
      </w:r>
      <w:r>
        <w:t xml:space="preserve">:</w:t>
      </w:r>
      <w:r>
        <w:t xml:space="preserve"> </w:t>
      </w:r>
      <w:r>
        <w:t xml:space="preserve">- Advanced content generation capabilities</w:t>
      </w:r>
      <w:r>
        <w:t xml:space="preserve"> </w:t>
      </w:r>
      <w:r>
        <w:t xml:space="preserve">- Design tools and APIs</w:t>
      </w:r>
      <w:r>
        <w:t xml:space="preserve"> </w:t>
      </w:r>
      <w:r>
        <w:t xml:space="preserve">- E-commerce platform integration</w:t>
      </w:r>
      <w:r>
        <w:t xml:space="preserve"> </w:t>
      </w:r>
      <w:r>
        <w:t xml:space="preserve">- Payment processing systems</w:t>
      </w:r>
      <w:r>
        <w:t xml:space="preserve"> </w:t>
      </w:r>
      <w:r>
        <w:t xml:space="preserve">- Customer service automation</w:t>
      </w:r>
    </w:p>
    <w:p>
      <w:pPr>
        <w:pStyle w:val="BodyText"/>
      </w:pPr>
      <w:r>
        <w:rPr>
          <w:b/>
        </w:rPr>
        <w:t xml:space="preserve">Automation Potential</w:t>
      </w:r>
      <w:r>
        <w:t xml:space="preserve">: 85-90%</w:t>
      </w:r>
    </w:p>
    <w:p>
      <w:pPr>
        <w:pStyle w:val="BodyText"/>
      </w:pPr>
      <w:r>
        <w:rPr>
          <w:b/>
        </w:rPr>
        <w:t xml:space="preserve">Timeline to Profitability</w:t>
      </w:r>
      <w:r>
        <w:t xml:space="preserve">: 1-3 months</w:t>
      </w:r>
    </w:p>
    <w:p>
      <w:pPr>
        <w:pStyle w:val="BodyText"/>
      </w:pPr>
      <w:r>
        <w:rPr>
          <w:b/>
        </w:rPr>
        <w:t xml:space="preserve">Scaling Strategy</w:t>
      </w:r>
      <w:r>
        <w:t xml:space="preserve">:</w:t>
      </w:r>
      <w:r>
        <w:t xml:space="preserve"> </w:t>
      </w:r>
      <w:r>
        <w:t xml:space="preserve">- Begin with ebooks in popular niches</w:t>
      </w:r>
      <w:r>
        <w:t xml:space="preserve"> </w:t>
      </w:r>
      <w:r>
        <w:t xml:space="preserve">- Expand to templates and digital tools</w:t>
      </w:r>
      <w:r>
        <w:t xml:space="preserve"> </w:t>
      </w:r>
      <w:r>
        <w:t xml:space="preserve">- Develop premium courses and membership content</w:t>
      </w:r>
      <w:r>
        <w:t xml:space="preserve"> </w:t>
      </w:r>
      <w:r>
        <w:t xml:space="preserve">- Create software tools and applications as capabilities grow</w:t>
      </w:r>
    </w:p>
    <w:p>
      <w:pPr>
        <w:pStyle w:val="Heading2"/>
      </w:pPr>
      <w:bookmarkStart w:id="23" w:name="ai-trading-investment-systems"/>
      <w:r>
        <w:t xml:space="preserve">3. AI Trading &amp; Investment Systems</w:t>
      </w:r>
      <w:bookmarkEnd w:id="23"/>
    </w:p>
    <w:p>
      <w:pPr>
        <w:pStyle w:val="FirstParagraph"/>
      </w:pPr>
      <w:r>
        <w:rPr>
          <w:b/>
        </w:rPr>
        <w:t xml:space="preserve">Potential ROI</w:t>
      </w:r>
      <w:r>
        <w:t xml:space="preserve">: High (150-400% annually, with higher volatility)</w:t>
      </w:r>
    </w:p>
    <w:p>
      <w:pPr>
        <w:pStyle w:val="BodyText"/>
      </w:pPr>
      <w:r>
        <w:rPr>
          <w:b/>
        </w:rPr>
        <w:t xml:space="preserve">Description</w:t>
      </w:r>
      <w:r>
        <w:t xml:space="preserve">:</w:t>
      </w:r>
      <w:r>
        <w:t xml:space="preserve"> </w:t>
      </w:r>
      <w:r>
        <w:t xml:space="preserve">Autonomous system that analyzes market data, identifies trading opportunities, executes trades, and continuously optimizes strategies across various markets (stocks, crypto, forex).</w:t>
      </w:r>
    </w:p>
    <w:p>
      <w:pPr>
        <w:pStyle w:val="BodyText"/>
      </w:pPr>
      <w:r>
        <w:rPr>
          <w:b/>
        </w:rPr>
        <w:t xml:space="preserve">Key Components</w:t>
      </w:r>
      <w:r>
        <w:t xml:space="preserve">:</w:t>
      </w:r>
      <w:r>
        <w:t xml:space="preserve"> </w:t>
      </w:r>
      <w:r>
        <w:t xml:space="preserve">- Data collection agent gathering market information</w:t>
      </w:r>
      <w:r>
        <w:t xml:space="preserve"> </w:t>
      </w:r>
      <w:r>
        <w:t xml:space="preserve">- Analysis agent identifying patterns and opportunities</w:t>
      </w:r>
      <w:r>
        <w:t xml:space="preserve"> </w:t>
      </w:r>
      <w:r>
        <w:t xml:space="preserve">- Strategy agent developing trading approaches</w:t>
      </w:r>
      <w:r>
        <w:t xml:space="preserve"> </w:t>
      </w:r>
      <w:r>
        <w:t xml:space="preserve">- Execution agent placing and managing trades</w:t>
      </w:r>
      <w:r>
        <w:t xml:space="preserve"> </w:t>
      </w:r>
      <w:r>
        <w:t xml:space="preserve">- Risk management agent monitoring and adjusting exposure</w:t>
      </w:r>
    </w:p>
    <w:p>
      <w:pPr>
        <w:pStyle w:val="BodyText"/>
      </w:pPr>
      <w:r>
        <w:rPr>
          <w:b/>
        </w:rPr>
        <w:t xml:space="preserve">Implementation Requirements</w:t>
      </w:r>
      <w:r>
        <w:t xml:space="preserve">:</w:t>
      </w:r>
      <w:r>
        <w:t xml:space="preserve"> </w:t>
      </w:r>
      <w:r>
        <w:t xml:space="preserve">- Market data APIs and feeds</w:t>
      </w:r>
      <w:r>
        <w:t xml:space="preserve"> </w:t>
      </w:r>
      <w:r>
        <w:t xml:space="preserve">- Advanced analytical models</w:t>
      </w:r>
      <w:r>
        <w:t xml:space="preserve"> </w:t>
      </w:r>
      <w:r>
        <w:t xml:space="preserve">- Trading platform integrations</w:t>
      </w:r>
      <w:r>
        <w:t xml:space="preserve"> </w:t>
      </w:r>
      <w:r>
        <w:t xml:space="preserve">- Robust security measures</w:t>
      </w:r>
      <w:r>
        <w:t xml:space="preserve"> </w:t>
      </w:r>
      <w:r>
        <w:t xml:space="preserve">- Significant computational resources</w:t>
      </w:r>
    </w:p>
    <w:p>
      <w:pPr>
        <w:pStyle w:val="BodyText"/>
      </w:pPr>
      <w:r>
        <w:rPr>
          <w:b/>
        </w:rPr>
        <w:t xml:space="preserve">Automation Potential</w:t>
      </w:r>
      <w:r>
        <w:t xml:space="preserve">: 90-95%</w:t>
      </w:r>
    </w:p>
    <w:p>
      <w:pPr>
        <w:pStyle w:val="BodyText"/>
      </w:pPr>
      <w:r>
        <w:rPr>
          <w:b/>
        </w:rPr>
        <w:t xml:space="preserve">Timeline to Profitability</w:t>
      </w:r>
      <w:r>
        <w:t xml:space="preserve">: 3-6 months</w:t>
      </w:r>
    </w:p>
    <w:p>
      <w:pPr>
        <w:pStyle w:val="BodyText"/>
      </w:pPr>
      <w:r>
        <w:rPr>
          <w:b/>
        </w:rPr>
        <w:t xml:space="preserve">Scaling Strategy</w:t>
      </w:r>
      <w:r>
        <w:t xml:space="preserve">:</w:t>
      </w:r>
      <w:r>
        <w:t xml:space="preserve"> </w:t>
      </w:r>
      <w:r>
        <w:t xml:space="preserve">- Start with crypto markets (24/7 operation)</w:t>
      </w:r>
      <w:r>
        <w:t xml:space="preserve"> </w:t>
      </w:r>
      <w:r>
        <w:t xml:space="preserve">- Expand to forex and stocks as performance validates</w:t>
      </w:r>
      <w:r>
        <w:t xml:space="preserve"> </w:t>
      </w:r>
      <w:r>
        <w:t xml:space="preserve">- Gradually increase capital allocation</w:t>
      </w:r>
      <w:r>
        <w:t xml:space="preserve"> </w:t>
      </w:r>
      <w:r>
        <w:t xml:space="preserve">- Diversify across multiple strategies and markets</w:t>
      </w:r>
    </w:p>
    <w:p>
      <w:pPr>
        <w:pStyle w:val="BodyText"/>
      </w:pPr>
      <w:r>
        <w:rPr>
          <w:b/>
        </w:rPr>
        <w:t xml:space="preserve">Risk Considerations</w:t>
      </w:r>
      <w:r>
        <w:t xml:space="preserve">:</w:t>
      </w:r>
      <w:r>
        <w:t xml:space="preserve"> </w:t>
      </w:r>
      <w:r>
        <w:t xml:space="preserve">- Higher potential for capital loss</w:t>
      </w:r>
      <w:r>
        <w:t xml:space="preserve"> </w:t>
      </w:r>
      <w:r>
        <w:t xml:space="preserve">- Requires more sophisticated risk management</w:t>
      </w:r>
      <w:r>
        <w:t xml:space="preserve"> </w:t>
      </w:r>
      <w:r>
        <w:t xml:space="preserve">- May need regulatory compliance depending on approach</w:t>
      </w:r>
    </w:p>
    <w:p>
      <w:pPr>
        <w:pStyle w:val="Heading2"/>
      </w:pPr>
      <w:bookmarkStart w:id="24" w:name="subscription-based-ai-services"/>
      <w:r>
        <w:t xml:space="preserve">4. Subscription-Based AI Services</w:t>
      </w:r>
      <w:bookmarkEnd w:id="24"/>
    </w:p>
    <w:p>
      <w:pPr>
        <w:pStyle w:val="FirstParagraph"/>
      </w:pPr>
      <w:r>
        <w:rPr>
          <w:b/>
        </w:rPr>
        <w:t xml:space="preserve">Potential ROI</w:t>
      </w:r>
      <w:r>
        <w:t xml:space="preserve">: High (200-400% annually)</w:t>
      </w:r>
    </w:p>
    <w:p>
      <w:pPr>
        <w:pStyle w:val="BodyText"/>
      </w:pPr>
      <w:r>
        <w:rPr>
          <w:b/>
        </w:rPr>
        <w:t xml:space="preserve">Description</w:t>
      </w:r>
      <w:r>
        <w:t xml:space="preserve">:</w:t>
      </w:r>
      <w:r>
        <w:t xml:space="preserve"> </w:t>
      </w:r>
      <w:r>
        <w:t xml:space="preserve">Development and marketing of specialized AI tools offered as subscription services to businesses or consumers, with the AI system handling development, updates, and customer management.</w:t>
      </w:r>
    </w:p>
    <w:p>
      <w:pPr>
        <w:pStyle w:val="BodyText"/>
      </w:pPr>
      <w:r>
        <w:rPr>
          <w:b/>
        </w:rPr>
        <w:t xml:space="preserve">Key Components</w:t>
      </w:r>
      <w:r>
        <w:t xml:space="preserve">:</w:t>
      </w:r>
      <w:r>
        <w:t xml:space="preserve"> </w:t>
      </w:r>
      <w:r>
        <w:t xml:space="preserve">- Product development agent creating AI tools</w:t>
      </w:r>
      <w:r>
        <w:t xml:space="preserve"> </w:t>
      </w:r>
      <w:r>
        <w:t xml:space="preserve">- Marketing agent promoting services</w:t>
      </w:r>
      <w:r>
        <w:t xml:space="preserve"> </w:t>
      </w:r>
      <w:r>
        <w:t xml:space="preserve">- Customer onboarding agent handling new users</w:t>
      </w:r>
      <w:r>
        <w:t xml:space="preserve"> </w:t>
      </w:r>
      <w:r>
        <w:t xml:space="preserve">- Support agent addressing customer issues</w:t>
      </w:r>
      <w:r>
        <w:t xml:space="preserve"> </w:t>
      </w:r>
      <w:r>
        <w:t xml:space="preserve">- Improvement agent updating and enhancing offerings</w:t>
      </w:r>
    </w:p>
    <w:p>
      <w:pPr>
        <w:pStyle w:val="BodyText"/>
      </w:pPr>
      <w:r>
        <w:rPr>
          <w:b/>
        </w:rPr>
        <w:t xml:space="preserve">Implementation Requirements</w:t>
      </w:r>
      <w:r>
        <w:t xml:space="preserve">:</w:t>
      </w:r>
      <w:r>
        <w:t xml:space="preserve"> </w:t>
      </w:r>
      <w:r>
        <w:t xml:space="preserve">- Software development capabilities</w:t>
      </w:r>
      <w:r>
        <w:t xml:space="preserve"> </w:t>
      </w:r>
      <w:r>
        <w:t xml:space="preserve">- SaaS platform infrastructure</w:t>
      </w:r>
      <w:r>
        <w:t xml:space="preserve"> </w:t>
      </w:r>
      <w:r>
        <w:t xml:space="preserve">- Payment processing and subscription management</w:t>
      </w:r>
      <w:r>
        <w:t xml:space="preserve"> </w:t>
      </w:r>
      <w:r>
        <w:t xml:space="preserve">- Customer relationship management</w:t>
      </w:r>
      <w:r>
        <w:t xml:space="preserve"> </w:t>
      </w:r>
      <w:r>
        <w:t xml:space="preserve">- Continuous improvement framework</w:t>
      </w:r>
    </w:p>
    <w:p>
      <w:pPr>
        <w:pStyle w:val="BodyText"/>
      </w:pPr>
      <w:r>
        <w:rPr>
          <w:b/>
        </w:rPr>
        <w:t xml:space="preserve">Automation Potential</w:t>
      </w:r>
      <w:r>
        <w:t xml:space="preserve">: 75-85%</w:t>
      </w:r>
    </w:p>
    <w:p>
      <w:pPr>
        <w:pStyle w:val="BodyText"/>
      </w:pPr>
      <w:r>
        <w:rPr>
          <w:b/>
        </w:rPr>
        <w:t xml:space="preserve">Timeline to Profitability</w:t>
      </w:r>
      <w:r>
        <w:t xml:space="preserve">: 4-8 months</w:t>
      </w:r>
    </w:p>
    <w:p>
      <w:pPr>
        <w:pStyle w:val="BodyText"/>
      </w:pPr>
      <w:r>
        <w:rPr>
          <w:b/>
        </w:rPr>
        <w:t xml:space="preserve">Scaling Strategy</w:t>
      </w:r>
      <w:r>
        <w:t xml:space="preserve">:</w:t>
      </w:r>
      <w:r>
        <w:t xml:space="preserve"> </w:t>
      </w:r>
      <w:r>
        <w:t xml:space="preserve">- Begin with a single, focused AI tool</w:t>
      </w:r>
      <w:r>
        <w:t xml:space="preserve"> </w:t>
      </w:r>
      <w:r>
        <w:t xml:space="preserve">- Add complementary services over time</w:t>
      </w:r>
      <w:r>
        <w:t xml:space="preserve"> </w:t>
      </w:r>
      <w:r>
        <w:t xml:space="preserve">- Implement tiered pricing models</w:t>
      </w:r>
      <w:r>
        <w:t xml:space="preserve"> </w:t>
      </w:r>
      <w:r>
        <w:t xml:space="preserve">- Develop enterprise offerings for higher revenue</w:t>
      </w:r>
    </w:p>
    <w:p>
      <w:pPr>
        <w:pStyle w:val="Heading2"/>
      </w:pPr>
      <w:bookmarkStart w:id="25" w:name="automated-content-monetization"/>
      <w:r>
        <w:t xml:space="preserve">5. Automated Content Monetization</w:t>
      </w:r>
      <w:bookmarkEnd w:id="25"/>
    </w:p>
    <w:p>
      <w:pPr>
        <w:pStyle w:val="FirstParagraph"/>
      </w:pPr>
      <w:r>
        <w:rPr>
          <w:b/>
        </w:rPr>
        <w:t xml:space="preserve">Potential ROI</w:t>
      </w:r>
      <w:r>
        <w:t xml:space="preserve">: Medium-High (150-300% annually)</w:t>
      </w:r>
    </w:p>
    <w:p>
      <w:pPr>
        <w:pStyle w:val="BodyText"/>
      </w:pPr>
      <w:r>
        <w:rPr>
          <w:b/>
        </w:rPr>
        <w:t xml:space="preserve">Description</w:t>
      </w:r>
      <w:r>
        <w:t xml:space="preserve">:</w:t>
      </w:r>
      <w:r>
        <w:t xml:space="preserve"> </w:t>
      </w:r>
      <w:r>
        <w:t xml:space="preserve">Multi-platform content creation and monetization system that generates, publishes, and optimizes content across blogs, YouTube, podcasts, and social media with integrated advertising and sponsorship revenue.</w:t>
      </w:r>
    </w:p>
    <w:p>
      <w:pPr>
        <w:pStyle w:val="BodyText"/>
      </w:pPr>
      <w:r>
        <w:rPr>
          <w:b/>
        </w:rPr>
        <w:t xml:space="preserve">Key Components</w:t>
      </w:r>
      <w:r>
        <w:t xml:space="preserve">:</w:t>
      </w:r>
      <w:r>
        <w:t xml:space="preserve"> </w:t>
      </w:r>
      <w:r>
        <w:t xml:space="preserve">- Content planning agent identifying trending topics</w:t>
      </w:r>
      <w:r>
        <w:t xml:space="preserve"> </w:t>
      </w:r>
      <w:r>
        <w:t xml:space="preserve">- Content creation agent generating articles, scripts, and posts</w:t>
      </w:r>
      <w:r>
        <w:t xml:space="preserve"> </w:t>
      </w:r>
      <w:r>
        <w:t xml:space="preserve">- Media production agent creating videos and audio</w:t>
      </w:r>
      <w:r>
        <w:t xml:space="preserve"> </w:t>
      </w:r>
      <w:r>
        <w:t xml:space="preserve">- Distribution agent managing publishing across platforms</w:t>
      </w:r>
      <w:r>
        <w:t xml:space="preserve"> </w:t>
      </w:r>
      <w:r>
        <w:t xml:space="preserve">- Monetization agent optimizing ad placements and sponsorships</w:t>
      </w:r>
    </w:p>
    <w:p>
      <w:pPr>
        <w:pStyle w:val="BodyText"/>
      </w:pPr>
      <w:r>
        <w:rPr>
          <w:b/>
        </w:rPr>
        <w:t xml:space="preserve">Implementation Requirements</w:t>
      </w:r>
      <w:r>
        <w:t xml:space="preserve">:</w:t>
      </w:r>
      <w:r>
        <w:t xml:space="preserve"> </w:t>
      </w:r>
      <w:r>
        <w:t xml:space="preserve">- Content generation AI</w:t>
      </w:r>
      <w:r>
        <w:t xml:space="preserve"> </w:t>
      </w:r>
      <w:r>
        <w:t xml:space="preserve">- Media creation tools (video, audio)</w:t>
      </w:r>
      <w:r>
        <w:t xml:space="preserve"> </w:t>
      </w:r>
      <w:r>
        <w:t xml:space="preserve">- Multi-platform publishing capabilities</w:t>
      </w:r>
      <w:r>
        <w:t xml:space="preserve"> </w:t>
      </w:r>
      <w:r>
        <w:t xml:space="preserve">- Ad network integrations</w:t>
      </w:r>
      <w:r>
        <w:t xml:space="preserve"> </w:t>
      </w:r>
      <w:r>
        <w:t xml:space="preserve">- Analytics across platforms</w:t>
      </w:r>
    </w:p>
    <w:p>
      <w:pPr>
        <w:pStyle w:val="BodyText"/>
      </w:pPr>
      <w:r>
        <w:rPr>
          <w:b/>
        </w:rPr>
        <w:t xml:space="preserve">Automation Potential</w:t>
      </w:r>
      <w:r>
        <w:t xml:space="preserve">: 80-90%</w:t>
      </w:r>
    </w:p>
    <w:p>
      <w:pPr>
        <w:pStyle w:val="BodyText"/>
      </w:pPr>
      <w:r>
        <w:rPr>
          <w:b/>
        </w:rPr>
        <w:t xml:space="preserve">Timeline to Profitability</w:t>
      </w:r>
      <w:r>
        <w:t xml:space="preserve">: 3-6 months</w:t>
      </w:r>
    </w:p>
    <w:p>
      <w:pPr>
        <w:pStyle w:val="BodyText"/>
      </w:pPr>
      <w:r>
        <w:rPr>
          <w:b/>
        </w:rPr>
        <w:t xml:space="preserve">Scaling Strategy</w:t>
      </w:r>
      <w:r>
        <w:t xml:space="preserve">:</w:t>
      </w:r>
      <w:r>
        <w:t xml:space="preserve"> </w:t>
      </w:r>
      <w:r>
        <w:t xml:space="preserve">- Start with written content and expand to video</w:t>
      </w:r>
      <w:r>
        <w:t xml:space="preserve"> </w:t>
      </w:r>
      <w:r>
        <w:t xml:space="preserve">- Build audience across multiple platforms</w:t>
      </w:r>
      <w:r>
        <w:t xml:space="preserve"> </w:t>
      </w:r>
      <w:r>
        <w:t xml:space="preserve">- Diversify revenue streams (ads, sponsorships, affiliate)</w:t>
      </w:r>
      <w:r>
        <w:t xml:space="preserve"> </w:t>
      </w:r>
      <w:r>
        <w:t xml:space="preserve">- Develop branded content opportunities</w:t>
      </w:r>
    </w:p>
    <w:p>
      <w:pPr>
        <w:pStyle w:val="Heading2"/>
      </w:pPr>
      <w:bookmarkStart w:id="26" w:name="ai-driven-lead-generation"/>
      <w:r>
        <w:t xml:space="preserve">6. AI-Driven Lead Generation</w:t>
      </w:r>
      <w:bookmarkEnd w:id="26"/>
    </w:p>
    <w:p>
      <w:pPr>
        <w:pStyle w:val="FirstParagraph"/>
      </w:pPr>
      <w:r>
        <w:rPr>
          <w:b/>
        </w:rPr>
        <w:t xml:space="preserve">Potential ROI</w:t>
      </w:r>
      <w:r>
        <w:t xml:space="preserve">: Medium-High (200-350% annually)</w:t>
      </w:r>
    </w:p>
    <w:p>
      <w:pPr>
        <w:pStyle w:val="BodyText"/>
      </w:pPr>
      <w:r>
        <w:rPr>
          <w:b/>
        </w:rPr>
        <w:t xml:space="preserve">Description</w:t>
      </w:r>
      <w:r>
        <w:t xml:space="preserve">:</w:t>
      </w:r>
      <w:r>
        <w:t xml:space="preserve"> </w:t>
      </w:r>
      <w:r>
        <w:t xml:space="preserve">System that identifies, qualifies, and sells leads to businesses in specific industries, with autonomous processes for finding potential customers, verifying information, and delivering to clients.</w:t>
      </w:r>
    </w:p>
    <w:p>
      <w:pPr>
        <w:pStyle w:val="BodyText"/>
      </w:pPr>
      <w:r>
        <w:rPr>
          <w:b/>
        </w:rPr>
        <w:t xml:space="preserve">Key Components</w:t>
      </w:r>
      <w:r>
        <w:t xml:space="preserve">:</w:t>
      </w:r>
      <w:r>
        <w:t xml:space="preserve"> </w:t>
      </w:r>
      <w:r>
        <w:t xml:space="preserve">- Prospect identification agent finding potential leads</w:t>
      </w:r>
      <w:r>
        <w:t xml:space="preserve"> </w:t>
      </w:r>
      <w:r>
        <w:t xml:space="preserve">- Qualification agent verifying lead quality</w:t>
      </w:r>
      <w:r>
        <w:t xml:space="preserve"> </w:t>
      </w:r>
      <w:r>
        <w:t xml:space="preserve">- Enrichment agent adding valuable data points</w:t>
      </w:r>
      <w:r>
        <w:t xml:space="preserve"> </w:t>
      </w:r>
      <w:r>
        <w:t xml:space="preserve">- Sales agent marketing leads to businesses</w:t>
      </w:r>
      <w:r>
        <w:t xml:space="preserve"> </w:t>
      </w:r>
      <w:r>
        <w:t xml:space="preserve">- Delivery agent managing lead distribution</w:t>
      </w:r>
    </w:p>
    <w:p>
      <w:pPr>
        <w:pStyle w:val="BodyText"/>
      </w:pPr>
      <w:r>
        <w:rPr>
          <w:b/>
        </w:rPr>
        <w:t xml:space="preserve">Implementation Requirements</w:t>
      </w:r>
      <w:r>
        <w:t xml:space="preserve">:</w:t>
      </w:r>
      <w:r>
        <w:t xml:space="preserve"> </w:t>
      </w:r>
      <w:r>
        <w:t xml:space="preserve">- Data scraping and collection tools</w:t>
      </w:r>
      <w:r>
        <w:t xml:space="preserve"> </w:t>
      </w:r>
      <w:r>
        <w:t xml:space="preserve">- Verification APIs and services</w:t>
      </w:r>
      <w:r>
        <w:t xml:space="preserve"> </w:t>
      </w:r>
      <w:r>
        <w:t xml:space="preserve">- CRM integration capabilities</w:t>
      </w:r>
      <w:r>
        <w:t xml:space="preserve"> </w:t>
      </w:r>
      <w:r>
        <w:t xml:space="preserve">- B2B marketing automation</w:t>
      </w:r>
      <w:r>
        <w:t xml:space="preserve"> </w:t>
      </w:r>
      <w:r>
        <w:t xml:space="preserve">- Secure data handling systems</w:t>
      </w:r>
    </w:p>
    <w:p>
      <w:pPr>
        <w:pStyle w:val="BodyText"/>
      </w:pPr>
      <w:r>
        <w:rPr>
          <w:b/>
        </w:rPr>
        <w:t xml:space="preserve">Automation Potential</w:t>
      </w:r>
      <w:r>
        <w:t xml:space="preserve">: 85-90%</w:t>
      </w:r>
    </w:p>
    <w:p>
      <w:pPr>
        <w:pStyle w:val="BodyText"/>
      </w:pPr>
      <w:r>
        <w:rPr>
          <w:b/>
        </w:rPr>
        <w:t xml:space="preserve">Timeline to Profitability</w:t>
      </w:r>
      <w:r>
        <w:t xml:space="preserve">: 2-4 months</w:t>
      </w:r>
    </w:p>
    <w:p>
      <w:pPr>
        <w:pStyle w:val="BodyText"/>
      </w:pPr>
      <w:r>
        <w:rPr>
          <w:b/>
        </w:rPr>
        <w:t xml:space="preserve">Scaling Strategy</w:t>
      </w:r>
      <w:r>
        <w:t xml:space="preserve">:</w:t>
      </w:r>
      <w:r>
        <w:t xml:space="preserve"> </w:t>
      </w:r>
      <w:r>
        <w:t xml:space="preserve">- Focus initially on 1-2 profitable industries</w:t>
      </w:r>
      <w:r>
        <w:t xml:space="preserve"> </w:t>
      </w:r>
      <w:r>
        <w:t xml:space="preserve">- Expand to related verticals</w:t>
      </w:r>
      <w:r>
        <w:t xml:space="preserve"> </w:t>
      </w:r>
      <w:r>
        <w:t xml:space="preserve">- Develop premium lead packages with enhanced data</w:t>
      </w:r>
      <w:r>
        <w:t xml:space="preserve"> </w:t>
      </w:r>
      <w:r>
        <w:t xml:space="preserve">- Create recurring lead delivery subscriptions</w:t>
      </w:r>
    </w:p>
    <w:p>
      <w:pPr>
        <w:pStyle w:val="Heading2"/>
      </w:pPr>
      <w:bookmarkStart w:id="27" w:name="arbitrage-opportunities"/>
      <w:r>
        <w:t xml:space="preserve">7. Arbitrage Opportunities</w:t>
      </w:r>
      <w:bookmarkEnd w:id="27"/>
    </w:p>
    <w:p>
      <w:pPr>
        <w:pStyle w:val="FirstParagraph"/>
      </w:pPr>
      <w:r>
        <w:rPr>
          <w:b/>
        </w:rPr>
        <w:t xml:space="preserve">Potential ROI</w:t>
      </w:r>
      <w:r>
        <w:t xml:space="preserve">: Medium (100-250% annually)</w:t>
      </w:r>
    </w:p>
    <w:p>
      <w:pPr>
        <w:pStyle w:val="BodyText"/>
      </w:pPr>
      <w:r>
        <w:rPr>
          <w:b/>
        </w:rPr>
        <w:t xml:space="preserve">Description</w:t>
      </w:r>
      <w:r>
        <w:t xml:space="preserve">:</w:t>
      </w:r>
      <w:r>
        <w:t xml:space="preserve"> </w:t>
      </w:r>
      <w:r>
        <w:t xml:space="preserve">System that identifies and exploits price differences across platforms for products, services, or digital goods, automatically facilitating transactions to capture the difference as profit.</w:t>
      </w:r>
    </w:p>
    <w:p>
      <w:pPr>
        <w:pStyle w:val="BodyText"/>
      </w:pPr>
      <w:r>
        <w:rPr>
          <w:b/>
        </w:rPr>
        <w:t xml:space="preserve">Key Components</w:t>
      </w:r>
      <w:r>
        <w:t xml:space="preserve">:</w:t>
      </w:r>
      <w:r>
        <w:t xml:space="preserve"> </w:t>
      </w:r>
      <w:r>
        <w:t xml:space="preserve">- Market scanning agent monitoring prices across platforms</w:t>
      </w:r>
      <w:r>
        <w:t xml:space="preserve"> </w:t>
      </w:r>
      <w:r>
        <w:t xml:space="preserve">- Opportunity identification agent finding profitable differences</w:t>
      </w:r>
      <w:r>
        <w:t xml:space="preserve"> </w:t>
      </w:r>
      <w:r>
        <w:t xml:space="preserve">- Transaction agent executing purchases and sales</w:t>
      </w:r>
      <w:r>
        <w:t xml:space="preserve"> </w:t>
      </w:r>
      <w:r>
        <w:t xml:space="preserve">- Logistics agent managing fulfillment (if physical goods)</w:t>
      </w:r>
      <w:r>
        <w:t xml:space="preserve"> </w:t>
      </w:r>
      <w:r>
        <w:t xml:space="preserve">- Risk management agent evaluating potential deals</w:t>
      </w:r>
    </w:p>
    <w:p>
      <w:pPr>
        <w:pStyle w:val="BodyText"/>
      </w:pPr>
      <w:r>
        <w:rPr>
          <w:b/>
        </w:rPr>
        <w:t xml:space="preserve">Implementation Requirements</w:t>
      </w:r>
      <w:r>
        <w:t xml:space="preserve">:</w:t>
      </w:r>
      <w:r>
        <w:t xml:space="preserve"> </w:t>
      </w:r>
      <w:r>
        <w:t xml:space="preserve">- Price monitoring across multiple platforms</w:t>
      </w:r>
      <w:r>
        <w:t xml:space="preserve"> </w:t>
      </w:r>
      <w:r>
        <w:t xml:space="preserve">- Transaction automation capabilities</w:t>
      </w:r>
      <w:r>
        <w:t xml:space="preserve"> </w:t>
      </w:r>
      <w:r>
        <w:t xml:space="preserve">- Payment processing integrations</w:t>
      </w:r>
      <w:r>
        <w:t xml:space="preserve"> </w:t>
      </w:r>
      <w:r>
        <w:t xml:space="preserve">- Inventory management (for certain models)</w:t>
      </w:r>
      <w:r>
        <w:t xml:space="preserve"> </w:t>
      </w:r>
      <w:r>
        <w:t xml:space="preserve">- Rapid decision-making algorithms</w:t>
      </w:r>
    </w:p>
    <w:p>
      <w:pPr>
        <w:pStyle w:val="BodyText"/>
      </w:pPr>
      <w:r>
        <w:rPr>
          <w:b/>
        </w:rPr>
        <w:t xml:space="preserve">Automation Potential</w:t>
      </w:r>
      <w:r>
        <w:t xml:space="preserve">: 90-95%</w:t>
      </w:r>
    </w:p>
    <w:p>
      <w:pPr>
        <w:pStyle w:val="BodyText"/>
      </w:pPr>
      <w:r>
        <w:rPr>
          <w:b/>
        </w:rPr>
        <w:t xml:space="preserve">Timeline to Profitability</w:t>
      </w:r>
      <w:r>
        <w:t xml:space="preserve">: 1-3 months</w:t>
      </w:r>
    </w:p>
    <w:p>
      <w:pPr>
        <w:pStyle w:val="BodyText"/>
      </w:pPr>
      <w:r>
        <w:rPr>
          <w:b/>
        </w:rPr>
        <w:t xml:space="preserve">Scaling Strategy</w:t>
      </w:r>
      <w:r>
        <w:t xml:space="preserve">:</w:t>
      </w:r>
      <w:r>
        <w:t xml:space="preserve"> </w:t>
      </w:r>
      <w:r>
        <w:t xml:space="preserve">- Begin with digital goods (lowest friction)</w:t>
      </w:r>
      <w:r>
        <w:t xml:space="preserve"> </w:t>
      </w:r>
      <w:r>
        <w:t xml:space="preserve">- Expand to services and information products</w:t>
      </w:r>
      <w:r>
        <w:t xml:space="preserve"> </w:t>
      </w:r>
      <w:r>
        <w:t xml:space="preserve">- Gradually include physical products with reliable fulfillment</w:t>
      </w:r>
      <w:r>
        <w:t xml:space="preserve"> </w:t>
      </w:r>
      <w:r>
        <w:t xml:space="preserve">- Diversify across multiple market categories</w:t>
      </w:r>
    </w:p>
    <w:p>
      <w:pPr>
        <w:pStyle w:val="Heading2"/>
      </w:pPr>
      <w:bookmarkStart w:id="28" w:name="automated-print-on-demand-dropshipping"/>
      <w:r>
        <w:t xml:space="preserve">8. Automated Print-on-Demand &amp; Dropshipping</w:t>
      </w:r>
      <w:bookmarkEnd w:id="28"/>
    </w:p>
    <w:p>
      <w:pPr>
        <w:pStyle w:val="FirstParagraph"/>
      </w:pPr>
      <w:r>
        <w:rPr>
          <w:b/>
        </w:rPr>
        <w:t xml:space="preserve">Potential ROI</w:t>
      </w:r>
      <w:r>
        <w:t xml:space="preserve">: Medium (100-200% annually)</w:t>
      </w:r>
    </w:p>
    <w:p>
      <w:pPr>
        <w:pStyle w:val="BodyText"/>
      </w:pPr>
      <w:r>
        <w:rPr>
          <w:b/>
        </w:rPr>
        <w:t xml:space="preserve">Description</w:t>
      </w:r>
      <w:r>
        <w:t xml:space="preserve">:</w:t>
      </w:r>
      <w:r>
        <w:t xml:space="preserve"> </w:t>
      </w:r>
      <w:r>
        <w:t xml:space="preserve">End-to-end system for creating designs, listing products on marketplaces, managing sales, and fulfilling orders through print-on-demand or dropshipping services without inventory management.</w:t>
      </w:r>
    </w:p>
    <w:p>
      <w:pPr>
        <w:pStyle w:val="BodyText"/>
      </w:pPr>
      <w:r>
        <w:rPr>
          <w:b/>
        </w:rPr>
        <w:t xml:space="preserve">Key Components</w:t>
      </w:r>
      <w:r>
        <w:t xml:space="preserve">:</w:t>
      </w:r>
      <w:r>
        <w:t xml:space="preserve"> </w:t>
      </w:r>
      <w:r>
        <w:t xml:space="preserve">- Design creation agent generating product designs</w:t>
      </w:r>
      <w:r>
        <w:t xml:space="preserve"> </w:t>
      </w:r>
      <w:r>
        <w:t xml:space="preserve">- Market research agent identifying trending products</w:t>
      </w:r>
      <w:r>
        <w:t xml:space="preserve"> </w:t>
      </w:r>
      <w:r>
        <w:t xml:space="preserve">- Listing management agent creating and optimizing listings</w:t>
      </w:r>
      <w:r>
        <w:t xml:space="preserve"> </w:t>
      </w:r>
      <w:r>
        <w:t xml:space="preserve">- Order processing agent handling sales</w:t>
      </w:r>
      <w:r>
        <w:t xml:space="preserve"> </w:t>
      </w:r>
      <w:r>
        <w:t xml:space="preserve">- Customer service agent managing buyer communications</w:t>
      </w:r>
    </w:p>
    <w:p>
      <w:pPr>
        <w:pStyle w:val="BodyText"/>
      </w:pPr>
      <w:r>
        <w:rPr>
          <w:b/>
        </w:rPr>
        <w:t xml:space="preserve">Implementation Requirements</w:t>
      </w:r>
      <w:r>
        <w:t xml:space="preserve">:</w:t>
      </w:r>
      <w:r>
        <w:t xml:space="preserve"> </w:t>
      </w:r>
      <w:r>
        <w:t xml:space="preserve">- Design generation AI</w:t>
      </w:r>
      <w:r>
        <w:t xml:space="preserve"> </w:t>
      </w:r>
      <w:r>
        <w:t xml:space="preserve">- E-commerce platform integrations</w:t>
      </w:r>
      <w:r>
        <w:t xml:space="preserve"> </w:t>
      </w:r>
      <w:r>
        <w:t xml:space="preserve">- Print-on-demand/supplier connections</w:t>
      </w:r>
      <w:r>
        <w:t xml:space="preserve"> </w:t>
      </w:r>
      <w:r>
        <w:t xml:space="preserve">- Order management system</w:t>
      </w:r>
      <w:r>
        <w:t xml:space="preserve"> </w:t>
      </w:r>
      <w:r>
        <w:t xml:space="preserve">- Customer communication automation</w:t>
      </w:r>
    </w:p>
    <w:p>
      <w:pPr>
        <w:pStyle w:val="BodyText"/>
      </w:pPr>
      <w:r>
        <w:rPr>
          <w:b/>
        </w:rPr>
        <w:t xml:space="preserve">Automation Potential</w:t>
      </w:r>
      <w:r>
        <w:t xml:space="preserve">: 80-90%</w:t>
      </w:r>
    </w:p>
    <w:p>
      <w:pPr>
        <w:pStyle w:val="BodyText"/>
      </w:pPr>
      <w:r>
        <w:rPr>
          <w:b/>
        </w:rPr>
        <w:t xml:space="preserve">Timeline to Profitability</w:t>
      </w:r>
      <w:r>
        <w:t xml:space="preserve">: 2-5 months</w:t>
      </w:r>
    </w:p>
    <w:p>
      <w:pPr>
        <w:pStyle w:val="BodyText"/>
      </w:pPr>
      <w:r>
        <w:rPr>
          <w:b/>
        </w:rPr>
        <w:t xml:space="preserve">Scaling Strategy</w:t>
      </w:r>
      <w:r>
        <w:t xml:space="preserve">:</w:t>
      </w:r>
      <w:r>
        <w:t xml:space="preserve"> </w:t>
      </w:r>
      <w:r>
        <w:t xml:space="preserve">- Start with proven product categories</w:t>
      </w:r>
      <w:r>
        <w:t xml:space="preserve"> </w:t>
      </w:r>
      <w:r>
        <w:t xml:space="preserve">- Expand to multiple marketplaces</w:t>
      </w:r>
      <w:r>
        <w:t xml:space="preserve"> </w:t>
      </w:r>
      <w:r>
        <w:t xml:space="preserve">- Develop product lines with cohesive themes</w:t>
      </w:r>
      <w:r>
        <w:t xml:space="preserve"> </w:t>
      </w:r>
      <w:r>
        <w:t xml:space="preserve">- Test and scale winning products rapidly</w:t>
      </w:r>
    </w:p>
    <w:p>
      <w:pPr>
        <w:pStyle w:val="Heading2"/>
      </w:pPr>
      <w:bookmarkStart w:id="29" w:name="ai-managed-virtual-services"/>
      <w:r>
        <w:t xml:space="preserve">9. AI-Managed Virtual Services</w:t>
      </w:r>
      <w:bookmarkEnd w:id="29"/>
    </w:p>
    <w:p>
      <w:pPr>
        <w:pStyle w:val="FirstParagraph"/>
      </w:pPr>
      <w:r>
        <w:rPr>
          <w:b/>
        </w:rPr>
        <w:t xml:space="preserve">Potential ROI</w:t>
      </w:r>
      <w:r>
        <w:t xml:space="preserve">: Medium (150-250% annually)</w:t>
      </w:r>
    </w:p>
    <w:p>
      <w:pPr>
        <w:pStyle w:val="BodyText"/>
      </w:pPr>
      <w:r>
        <w:rPr>
          <w:b/>
        </w:rPr>
        <w:t xml:space="preserve">Description</w:t>
      </w:r>
      <w:r>
        <w:t xml:space="preserve">:</w:t>
      </w:r>
      <w:r>
        <w:t xml:space="preserve"> </w:t>
      </w:r>
      <w:r>
        <w:t xml:space="preserve">Offering virtual services where AI handles the majority of tasks (administrative support, research, data processing) with minimal human oversight, marketed to businesses seeking cost-effective assistance.</w:t>
      </w:r>
    </w:p>
    <w:p>
      <w:pPr>
        <w:pStyle w:val="BodyText"/>
      </w:pPr>
      <w:r>
        <w:rPr>
          <w:b/>
        </w:rPr>
        <w:t xml:space="preserve">Key Components</w:t>
      </w:r>
      <w:r>
        <w:t xml:space="preserve">:</w:t>
      </w:r>
      <w:r>
        <w:t xml:space="preserve"> </w:t>
      </w:r>
      <w:r>
        <w:t xml:space="preserve">- Task management agent handling client requests</w:t>
      </w:r>
      <w:r>
        <w:t xml:space="preserve"> </w:t>
      </w:r>
      <w:r>
        <w:t xml:space="preserve">- Research agent gathering information</w:t>
      </w:r>
      <w:r>
        <w:t xml:space="preserve"> </w:t>
      </w:r>
      <w:r>
        <w:t xml:space="preserve">- Content agent creating documents and reports</w:t>
      </w:r>
      <w:r>
        <w:t xml:space="preserve"> </w:t>
      </w:r>
      <w:r>
        <w:t xml:space="preserve">- Communication agent interacting with clients</w:t>
      </w:r>
      <w:r>
        <w:t xml:space="preserve"> </w:t>
      </w:r>
      <w:r>
        <w:t xml:space="preserve">- Quality control agent ensuring deliverable standards</w:t>
      </w:r>
    </w:p>
    <w:p>
      <w:pPr>
        <w:pStyle w:val="BodyText"/>
      </w:pPr>
      <w:r>
        <w:rPr>
          <w:b/>
        </w:rPr>
        <w:t xml:space="preserve">Implementation Requirements</w:t>
      </w:r>
      <w:r>
        <w:t xml:space="preserve">:</w:t>
      </w:r>
      <w:r>
        <w:t xml:space="preserve"> </w:t>
      </w:r>
      <w:r>
        <w:t xml:space="preserve">- Task automation frameworks</w:t>
      </w:r>
      <w:r>
        <w:t xml:space="preserve"> </w:t>
      </w:r>
      <w:r>
        <w:t xml:space="preserve">- Natural language processing capabilities</w:t>
      </w:r>
      <w:r>
        <w:t xml:space="preserve"> </w:t>
      </w:r>
      <w:r>
        <w:t xml:space="preserve">- Business process automation tools</w:t>
      </w:r>
      <w:r>
        <w:t xml:space="preserve"> </w:t>
      </w:r>
      <w:r>
        <w:t xml:space="preserve">- Client management systems</w:t>
      </w:r>
      <w:r>
        <w:t xml:space="preserve"> </w:t>
      </w:r>
      <w:r>
        <w:t xml:space="preserve">- Service delivery platform</w:t>
      </w:r>
    </w:p>
    <w:p>
      <w:pPr>
        <w:pStyle w:val="BodyText"/>
      </w:pPr>
      <w:r>
        <w:rPr>
          <w:b/>
        </w:rPr>
        <w:t xml:space="preserve">Automation Potential</w:t>
      </w:r>
      <w:r>
        <w:t xml:space="preserve">: 70-85%</w:t>
      </w:r>
    </w:p>
    <w:p>
      <w:pPr>
        <w:pStyle w:val="BodyText"/>
      </w:pPr>
      <w:r>
        <w:rPr>
          <w:b/>
        </w:rPr>
        <w:t xml:space="preserve">Timeline to Profitability</w:t>
      </w:r>
      <w:r>
        <w:t xml:space="preserve">: 3-6 months</w:t>
      </w:r>
    </w:p>
    <w:p>
      <w:pPr>
        <w:pStyle w:val="BodyText"/>
      </w:pPr>
      <w:r>
        <w:rPr>
          <w:b/>
        </w:rPr>
        <w:t xml:space="preserve">Scaling Strategy</w:t>
      </w:r>
      <w:r>
        <w:t xml:space="preserve">:</w:t>
      </w:r>
      <w:r>
        <w:t xml:space="preserve"> </w:t>
      </w:r>
      <w:r>
        <w:t xml:space="preserve">- Begin with narrowly defined service offerings</w:t>
      </w:r>
      <w:r>
        <w:t xml:space="preserve"> </w:t>
      </w:r>
      <w:r>
        <w:t xml:space="preserve">- Gradually expand service catalog</w:t>
      </w:r>
      <w:r>
        <w:t xml:space="preserve"> </w:t>
      </w:r>
      <w:r>
        <w:t xml:space="preserve">- Implement tiered service packages</w:t>
      </w:r>
      <w:r>
        <w:t xml:space="preserve"> </w:t>
      </w:r>
      <w:r>
        <w:t xml:space="preserve">- Develop specialized services for specific industries</w:t>
      </w:r>
    </w:p>
    <w:p>
      <w:pPr>
        <w:pStyle w:val="Heading2"/>
      </w:pPr>
      <w:bookmarkStart w:id="30" w:name="automated-app-software-development"/>
      <w:r>
        <w:t xml:space="preserve">10. Automated App &amp; Software Development</w:t>
      </w:r>
      <w:bookmarkEnd w:id="30"/>
    </w:p>
    <w:p>
      <w:pPr>
        <w:pStyle w:val="FirstParagraph"/>
      </w:pPr>
      <w:r>
        <w:rPr>
          <w:b/>
        </w:rPr>
        <w:t xml:space="preserve">Potential ROI</w:t>
      </w:r>
      <w:r>
        <w:t xml:space="preserve">: Medium (150-300% annually)</w:t>
      </w:r>
    </w:p>
    <w:p>
      <w:pPr>
        <w:pStyle w:val="BodyText"/>
      </w:pPr>
      <w:r>
        <w:rPr>
          <w:b/>
        </w:rPr>
        <w:t xml:space="preserve">Description</w:t>
      </w:r>
      <w:r>
        <w:t xml:space="preserve">:</w:t>
      </w:r>
      <w:r>
        <w:t xml:space="preserve"> </w:t>
      </w:r>
      <w:r>
        <w:t xml:space="preserve">System that identifies app opportunities, generates code, handles publishing, and manages updates/support for mobile apps, browser extensions, or simple software tools distributed through app stores or direct sales.</w:t>
      </w:r>
    </w:p>
    <w:p>
      <w:pPr>
        <w:pStyle w:val="BodyText"/>
      </w:pPr>
      <w:r>
        <w:rPr>
          <w:b/>
        </w:rPr>
        <w:t xml:space="preserve">Key Components</w:t>
      </w:r>
      <w:r>
        <w:t xml:space="preserve">:</w:t>
      </w:r>
      <w:r>
        <w:t xml:space="preserve"> </w:t>
      </w:r>
      <w:r>
        <w:t xml:space="preserve">- Market research agent identifying app opportunities</w:t>
      </w:r>
      <w:r>
        <w:t xml:space="preserve"> </w:t>
      </w:r>
      <w:r>
        <w:t xml:space="preserve">- Development agent generating code and assets</w:t>
      </w:r>
      <w:r>
        <w:t xml:space="preserve"> </w:t>
      </w:r>
      <w:r>
        <w:t xml:space="preserve">- Testing agent ensuring functionality</w:t>
      </w:r>
      <w:r>
        <w:t xml:space="preserve"> </w:t>
      </w:r>
      <w:r>
        <w:t xml:space="preserve">- Publishing agent handling store submissions</w:t>
      </w:r>
      <w:r>
        <w:t xml:space="preserve"> </w:t>
      </w:r>
      <w:r>
        <w:t xml:space="preserve">- Support agent addressing user issues</w:t>
      </w:r>
    </w:p>
    <w:p>
      <w:pPr>
        <w:pStyle w:val="BodyText"/>
      </w:pPr>
      <w:r>
        <w:rPr>
          <w:b/>
        </w:rPr>
        <w:t xml:space="preserve">Implementation Requirements</w:t>
      </w:r>
      <w:r>
        <w:t xml:space="preserve">:</w:t>
      </w:r>
      <w:r>
        <w:t xml:space="preserve"> </w:t>
      </w:r>
      <w:r>
        <w:t xml:space="preserve">- Code generation AI capabilities</w:t>
      </w:r>
      <w:r>
        <w:t xml:space="preserve"> </w:t>
      </w:r>
      <w:r>
        <w:t xml:space="preserve">- Software testing frameworks</w:t>
      </w:r>
      <w:r>
        <w:t xml:space="preserve"> </w:t>
      </w:r>
      <w:r>
        <w:t xml:space="preserve">- App store integrations</w:t>
      </w:r>
      <w:r>
        <w:t xml:space="preserve"> </w:t>
      </w:r>
      <w:r>
        <w:t xml:space="preserve">- User feedback processing</w:t>
      </w:r>
      <w:r>
        <w:t xml:space="preserve"> </w:t>
      </w:r>
      <w:r>
        <w:t xml:space="preserve">- Continuous deployment pipeline</w:t>
      </w:r>
    </w:p>
    <w:p>
      <w:pPr>
        <w:pStyle w:val="BodyText"/>
      </w:pPr>
      <w:r>
        <w:rPr>
          <w:b/>
        </w:rPr>
        <w:t xml:space="preserve">Automation Potential</w:t>
      </w:r>
      <w:r>
        <w:t xml:space="preserve">: 65-80%</w:t>
      </w:r>
    </w:p>
    <w:p>
      <w:pPr>
        <w:pStyle w:val="BodyText"/>
      </w:pPr>
      <w:r>
        <w:rPr>
          <w:b/>
        </w:rPr>
        <w:t xml:space="preserve">Timeline to Profitability</w:t>
      </w:r>
      <w:r>
        <w:t xml:space="preserve">: 4-8 months</w:t>
      </w:r>
    </w:p>
    <w:p>
      <w:pPr>
        <w:pStyle w:val="BodyText"/>
      </w:pPr>
      <w:r>
        <w:rPr>
          <w:b/>
        </w:rPr>
        <w:t xml:space="preserve">Scaling Strategy</w:t>
      </w:r>
      <w:r>
        <w:t xml:space="preserve">:</w:t>
      </w:r>
      <w:r>
        <w:t xml:space="preserve"> </w:t>
      </w:r>
      <w:r>
        <w:t xml:space="preserve">- Start with simple utilities or tools</w:t>
      </w:r>
      <w:r>
        <w:t xml:space="preserve"> </w:t>
      </w:r>
      <w:r>
        <w:t xml:space="preserve">- Expand to more complex applications</w:t>
      </w:r>
      <w:r>
        <w:t xml:space="preserve"> </w:t>
      </w:r>
      <w:r>
        <w:t xml:space="preserve">- Develop portfolio of complementary apps</w:t>
      </w:r>
      <w:r>
        <w:t xml:space="preserve"> </w:t>
      </w:r>
      <w:r>
        <w:t xml:space="preserve">- Implement freemium models for recurring revenue</w:t>
      </w:r>
    </w:p>
    <w:p>
      <w:pPr>
        <w:pStyle w:val="Heading2"/>
      </w:pPr>
      <w:bookmarkStart w:id="31" w:name="integration-strategy"/>
      <w:r>
        <w:t xml:space="preserve">Integration Strategy</w:t>
      </w:r>
      <w:bookmarkEnd w:id="31"/>
    </w:p>
    <w:p>
      <w:pPr>
        <w:pStyle w:val="FirstParagraph"/>
      </w:pPr>
      <w:r>
        <w:t xml:space="preserve">These income models can be implemented individually or in combination, depending on resources and priorities. A recommended approach is:</w:t>
      </w:r>
    </w:p>
    <w:p>
      <w:pPr>
        <w:pStyle w:val="Heading3"/>
      </w:pPr>
      <w:bookmarkStart w:id="32" w:name="phase-1-months-1-2"/>
      <w:r>
        <w:t xml:space="preserve">Phase 1 (Months 1-2)</w:t>
      </w:r>
      <w:bookmarkEnd w:id="32"/>
    </w:p>
    <w:p>
      <w:pPr>
        <w:numPr>
          <w:ilvl w:val="0"/>
          <w:numId w:val="1001"/>
        </w:numPr>
        <w:pStyle w:val="Compact"/>
      </w:pPr>
      <w:r>
        <w:t xml:space="preserve">Implement Affiliate Marketing Automation as primary focus</w:t>
      </w:r>
    </w:p>
    <w:p>
      <w:pPr>
        <w:numPr>
          <w:ilvl w:val="0"/>
          <w:numId w:val="1001"/>
        </w:numPr>
        <w:pStyle w:val="Compact"/>
      </w:pPr>
      <w:r>
        <w:t xml:space="preserve">Begin Digital Product Creation with 1-2 ebooks</w:t>
      </w:r>
    </w:p>
    <w:p>
      <w:pPr>
        <w:numPr>
          <w:ilvl w:val="0"/>
          <w:numId w:val="1001"/>
        </w:numPr>
        <w:pStyle w:val="Compact"/>
      </w:pPr>
      <w:r>
        <w:t xml:space="preserve">Research and plan for one additional model based on initial results</w:t>
      </w:r>
    </w:p>
    <w:p>
      <w:pPr>
        <w:pStyle w:val="Heading3"/>
      </w:pPr>
      <w:bookmarkStart w:id="33" w:name="phase-2-months-3-4"/>
      <w:r>
        <w:t xml:space="preserve">Phase 2 (Months 3-4)</w:t>
      </w:r>
      <w:bookmarkEnd w:id="33"/>
    </w:p>
    <w:p>
      <w:pPr>
        <w:numPr>
          <w:ilvl w:val="0"/>
          <w:numId w:val="1002"/>
        </w:numPr>
        <w:pStyle w:val="Compact"/>
      </w:pPr>
      <w:r>
        <w:t xml:space="preserve">Scale successful models from Phase 1</w:t>
      </w:r>
    </w:p>
    <w:p>
      <w:pPr>
        <w:numPr>
          <w:ilvl w:val="0"/>
          <w:numId w:val="1002"/>
        </w:numPr>
        <w:pStyle w:val="Compact"/>
      </w:pPr>
      <w:r>
        <w:t xml:space="preserve">Add Content Monetization or Lead Generation</w:t>
      </w:r>
    </w:p>
    <w:p>
      <w:pPr>
        <w:numPr>
          <w:ilvl w:val="0"/>
          <w:numId w:val="1002"/>
        </w:numPr>
        <w:pStyle w:val="Compact"/>
      </w:pPr>
      <w:r>
        <w:t xml:space="preserve">Begin testing a higher-complexity model (Trading or Subscription Services)</w:t>
      </w:r>
    </w:p>
    <w:p>
      <w:pPr>
        <w:pStyle w:val="Heading3"/>
      </w:pPr>
      <w:bookmarkStart w:id="34" w:name="phase-3-months-5-6"/>
      <w:r>
        <w:t xml:space="preserve">Phase 3 (Months 5-6)</w:t>
      </w:r>
      <w:bookmarkEnd w:id="34"/>
    </w:p>
    <w:p>
      <w:pPr>
        <w:numPr>
          <w:ilvl w:val="0"/>
          <w:numId w:val="1003"/>
        </w:numPr>
        <w:pStyle w:val="Compact"/>
      </w:pPr>
      <w:r>
        <w:t xml:space="preserve">Operate 3-4 proven models at scale</w:t>
      </w:r>
    </w:p>
    <w:p>
      <w:pPr>
        <w:numPr>
          <w:ilvl w:val="0"/>
          <w:numId w:val="1003"/>
        </w:numPr>
        <w:pStyle w:val="Compact"/>
      </w:pPr>
      <w:r>
        <w:t xml:space="preserve">Integrate systems for cross-promotion and resource sharing</w:t>
      </w:r>
    </w:p>
    <w:p>
      <w:pPr>
        <w:numPr>
          <w:ilvl w:val="0"/>
          <w:numId w:val="1003"/>
        </w:numPr>
        <w:pStyle w:val="Compact"/>
      </w:pPr>
      <w:r>
        <w:t xml:space="preserve">Implement advanced optimization and autonomous decision-making</w:t>
      </w:r>
    </w:p>
    <w:p>
      <w:pPr>
        <w:pStyle w:val="Heading2"/>
      </w:pPr>
      <w:bookmarkStart w:id="35" w:name="resource-allocation-framework"/>
      <w:r>
        <w:t xml:space="preserve">Resource Allocation Framework</w:t>
      </w:r>
      <w:bookmarkEnd w:id="35"/>
    </w:p>
    <w:p>
      <w:pPr>
        <w:pStyle w:val="FirstParagraph"/>
      </w:pPr>
      <w:r>
        <w:t xml:space="preserve">To maximize ROI while managing resource constraints, the following allocation framework is recommended:</w:t>
      </w:r>
    </w:p>
    <w:p>
      <w:pPr>
        <w:numPr>
          <w:ilvl w:val="0"/>
          <w:numId w:val="1004"/>
        </w:numPr>
        <w:pStyle w:val="Compact"/>
      </w:pPr>
      <w:r>
        <w:rPr>
          <w:b/>
        </w:rPr>
        <w:t xml:space="preserve">Computational Resources</w:t>
      </w:r>
      <w:r>
        <w:t xml:space="preserve">:</w:t>
      </w:r>
    </w:p>
    <w:p>
      <w:pPr>
        <w:numPr>
          <w:ilvl w:val="1"/>
          <w:numId w:val="1005"/>
        </w:numPr>
        <w:pStyle w:val="Compact"/>
      </w:pPr>
      <w:r>
        <w:t xml:space="preserve">40% to primary income model</w:t>
      </w:r>
    </w:p>
    <w:p>
      <w:pPr>
        <w:numPr>
          <w:ilvl w:val="1"/>
          <w:numId w:val="1005"/>
        </w:numPr>
        <w:pStyle w:val="Compact"/>
      </w:pPr>
      <w:r>
        <w:t xml:space="preserve">30% to secondary model</w:t>
      </w:r>
    </w:p>
    <w:p>
      <w:pPr>
        <w:numPr>
          <w:ilvl w:val="1"/>
          <w:numId w:val="1005"/>
        </w:numPr>
        <w:pStyle w:val="Compact"/>
      </w:pPr>
      <w:r>
        <w:t xml:space="preserve">20% to research and development</w:t>
      </w:r>
    </w:p>
    <w:p>
      <w:pPr>
        <w:numPr>
          <w:ilvl w:val="1"/>
          <w:numId w:val="1005"/>
        </w:numPr>
        <w:pStyle w:val="Compact"/>
      </w:pPr>
      <w:r>
        <w:t xml:space="preserve">10% to monitoring and optimization</w:t>
      </w:r>
    </w:p>
    <w:p>
      <w:pPr>
        <w:numPr>
          <w:ilvl w:val="0"/>
          <w:numId w:val="1004"/>
        </w:numPr>
        <w:pStyle w:val="Compact"/>
      </w:pPr>
      <w:r>
        <w:rPr>
          <w:b/>
        </w:rPr>
        <w:t xml:space="preserve">Development Priority</w:t>
      </w:r>
      <w:r>
        <w:t xml:space="preserve">:</w:t>
      </w:r>
    </w:p>
    <w:p>
      <w:pPr>
        <w:numPr>
          <w:ilvl w:val="1"/>
          <w:numId w:val="1006"/>
        </w:numPr>
        <w:pStyle w:val="Compact"/>
      </w:pPr>
      <w:r>
        <w:t xml:space="preserve">Focus on models with shortest path to profitability first</w:t>
      </w:r>
    </w:p>
    <w:p>
      <w:pPr>
        <w:numPr>
          <w:ilvl w:val="1"/>
          <w:numId w:val="1006"/>
        </w:numPr>
        <w:pStyle w:val="Compact"/>
      </w:pPr>
      <w:r>
        <w:t xml:space="preserve">Prioritize models with highest automation potential</w:t>
      </w:r>
    </w:p>
    <w:p>
      <w:pPr>
        <w:numPr>
          <w:ilvl w:val="1"/>
          <w:numId w:val="1006"/>
        </w:numPr>
        <w:pStyle w:val="Compact"/>
      </w:pPr>
      <w:r>
        <w:t xml:space="preserve">Balance resource-intensive vs. lightweight models</w:t>
      </w:r>
    </w:p>
    <w:p>
      <w:pPr>
        <w:numPr>
          <w:ilvl w:val="0"/>
          <w:numId w:val="1004"/>
        </w:numPr>
        <w:pStyle w:val="Compact"/>
      </w:pPr>
      <w:r>
        <w:rPr>
          <w:b/>
        </w:rPr>
        <w:t xml:space="preserve">Risk Management</w:t>
      </w:r>
      <w:r>
        <w:t xml:space="preserve">:</w:t>
      </w:r>
    </w:p>
    <w:p>
      <w:pPr>
        <w:numPr>
          <w:ilvl w:val="1"/>
          <w:numId w:val="1007"/>
        </w:numPr>
        <w:pStyle w:val="Compact"/>
      </w:pPr>
      <w:r>
        <w:t xml:space="preserve">Limit high-volatility models (like trading) to 20% of total resources</w:t>
      </w:r>
    </w:p>
    <w:p>
      <w:pPr>
        <w:numPr>
          <w:ilvl w:val="1"/>
          <w:numId w:val="1007"/>
        </w:numPr>
        <w:pStyle w:val="Compact"/>
      </w:pPr>
      <w:r>
        <w:t xml:space="preserve">Ensure no single platform or partner represents &gt;30% of revenue</w:t>
      </w:r>
    </w:p>
    <w:p>
      <w:pPr>
        <w:numPr>
          <w:ilvl w:val="1"/>
          <w:numId w:val="1007"/>
        </w:numPr>
        <w:pStyle w:val="Compact"/>
      </w:pPr>
      <w:r>
        <w:t xml:space="preserve">Maintain 3+ active income streams at all times</w:t>
      </w:r>
    </w:p>
    <w:p>
      <w:pPr>
        <w:pStyle w:val="Heading2"/>
      </w:pPr>
      <w:bookmarkStart w:id="36" w:name="conclusion"/>
      <w:r>
        <w:t xml:space="preserve">Conclusion</w:t>
      </w:r>
      <w:bookmarkEnd w:id="36"/>
    </w:p>
    <w:p>
      <w:pPr>
        <w:pStyle w:val="FirstParagraph"/>
      </w:pPr>
      <w:r>
        <w:t xml:space="preserve">These expanded income models provide multiple pathways to achieving the target income of $2,000-4,000 per week through autonomous AI operations. By strategically implementing and scaling these models based on performance data, the system can create a diversified income portfolio that operates 24/7 with minimal human intervention after the initial setup phase.</w:t>
      </w:r>
    </w:p>
    <w:p>
      <w:pPr>
        <w:pStyle w:val="BodyText"/>
      </w:pPr>
      <w:r>
        <w:t xml:space="preserve">The most promising approach combines the stability of affiliate marketing and digital products with the higher growth potential of specialized services or trading systems. This balanced portfolio allows for consistent baseline income while pursuing higher-return opportunities.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2025-04-27T19:53:10Z</dcterms:created>
  <dcterms:modified xsi:type="dcterms:W3CDTF">2025-04-27T19:53:10Z</dcterms:modified>
</cp:coreProperties>
</file>

<file path=docProps/custom.xml><?xml version="1.0" encoding="utf-8"?>
<Properties xmlns="http://schemas.openxmlformats.org/officeDocument/2006/custom-properties" xmlns:vt="http://schemas.openxmlformats.org/officeDocument/2006/docPropsVTypes"/>
</file>