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397E" w14:textId="77777777" w:rsidR="008B2B12" w:rsidRDefault="00000000">
      <w:pPr>
        <w:pStyle w:val="Heading1"/>
      </w:pPr>
      <w:bookmarkStart w:id="0" w:name="X1d84d3d320dd8dfb8ebac6b5be4e8896c803521"/>
      <w:r>
        <w:t>Web Design Brief: Sunaiva.ai - The Intelligent Business Ecosystem</w:t>
      </w:r>
      <w:bookmarkEnd w:id="0"/>
    </w:p>
    <w:p w14:paraId="649D4AFD" w14:textId="77777777" w:rsidR="008B2B12" w:rsidRDefault="00000000">
      <w:pPr>
        <w:pStyle w:val="BodyText"/>
      </w:pPr>
      <w:r>
        <w:rPr>
          <w:b/>
        </w:rPr>
        <w:t>Primary Goal of Sunaiva.ai Website:</w:t>
      </w:r>
    </w:p>
    <w:p w14:paraId="0152ABF9" w14:textId="77777777" w:rsidR="008B2B12" w:rsidRDefault="00000000">
      <w:pPr>
        <w:pStyle w:val="BodyText"/>
      </w:pPr>
      <w:r>
        <w:t>To act as a clear, engaging, and professional online presence that effectively introduces the Sunaiva brand, showcases its diverse range of AI services and tools, and facilitates user engagement (e.g., subscriptions, consultations, tool usage).</w:t>
      </w:r>
    </w:p>
    <w:p w14:paraId="5B9C1DB0" w14:textId="77777777" w:rsidR="008B2B12" w:rsidRDefault="00000000">
      <w:pPr>
        <w:pStyle w:val="BodyText"/>
      </w:pPr>
      <w:r>
        <w:rPr>
          <w:b/>
        </w:rPr>
        <w:t>Target Audience:</w:t>
      </w:r>
    </w:p>
    <w:p w14:paraId="0F2BC58E" w14:textId="77777777" w:rsidR="008B2B12" w:rsidRDefault="00000000">
      <w:pPr>
        <w:pStyle w:val="Compact"/>
        <w:numPr>
          <w:ilvl w:val="0"/>
          <w:numId w:val="2"/>
        </w:numPr>
      </w:pPr>
      <w:r>
        <w:t>Businesses and entrepreneurs seeking AI solutions to improve efficiency, profitability, or gain a competitive edge.</w:t>
      </w:r>
    </w:p>
    <w:p w14:paraId="1D4684A5" w14:textId="77777777" w:rsidR="008B2B12" w:rsidRDefault="00000000">
      <w:pPr>
        <w:pStyle w:val="Compact"/>
        <w:numPr>
          <w:ilvl w:val="0"/>
          <w:numId w:val="2"/>
        </w:numPr>
      </w:pPr>
      <w:r>
        <w:t>Individuals looking for AI-powered tools for specific professional or personal needs (e.g., template generation).</w:t>
      </w:r>
    </w:p>
    <w:p w14:paraId="355B804A" w14:textId="77777777" w:rsidR="008B2B12" w:rsidRDefault="00000000">
      <w:pPr>
        <w:pStyle w:val="Compact"/>
        <w:numPr>
          <w:ilvl w:val="0"/>
          <w:numId w:val="2"/>
        </w:numPr>
      </w:pPr>
      <w:r>
        <w:t>Potential clients for AI strategy consulting.</w:t>
      </w:r>
    </w:p>
    <w:p w14:paraId="12556244" w14:textId="77777777" w:rsidR="008B2B12" w:rsidRDefault="00000000">
      <w:pPr>
        <w:pStyle w:val="Compact"/>
        <w:numPr>
          <w:ilvl w:val="0"/>
          <w:numId w:val="2"/>
        </w:numPr>
      </w:pPr>
      <w:r>
        <w:t>Users interested in affiliate product recommendations in the AI space.</w:t>
      </w:r>
    </w:p>
    <w:p w14:paraId="70A773D6" w14:textId="77777777" w:rsidR="008B2B12" w:rsidRDefault="00000000">
      <w:pPr>
        <w:pStyle w:val="FirstParagraph"/>
      </w:pPr>
      <w:r>
        <w:rPr>
          <w:b/>
        </w:rPr>
        <w:t>Core Website Requirements &amp; Structure:</w:t>
      </w:r>
    </w:p>
    <w:p w14:paraId="6313CE3A" w14:textId="77777777" w:rsidR="008B2B12" w:rsidRDefault="00000000">
      <w:pPr>
        <w:pStyle w:val="BodyText"/>
      </w:pPr>
      <w:r>
        <w:t xml:space="preserve">Sunaiva.ai will be a </w:t>
      </w:r>
      <w:r>
        <w:rPr>
          <w:b/>
        </w:rPr>
        <w:t>hub or portal site</w:t>
      </w:r>
      <w:r>
        <w:t>, not a single-product website. The design must accommodate distinct sections for each of the core business models outlined in the Master Prompt (v1.4, Section 3.1). The key models to be featured are:</w:t>
      </w:r>
    </w:p>
    <w:p w14:paraId="09DB8015" w14:textId="77777777" w:rsidR="008B2B12" w:rsidRDefault="00000000">
      <w:pPr>
        <w:pStyle w:val="Compact"/>
        <w:numPr>
          <w:ilvl w:val="0"/>
          <w:numId w:val="3"/>
        </w:numPr>
      </w:pPr>
      <w:r>
        <w:rPr>
          <w:b/>
        </w:rPr>
        <w:t>AI Tool Matchmaker:</w:t>
      </w:r>
      <w:r>
        <w:t xml:space="preserve"> A section allowing users to find suitable AI tools based on their needs.</w:t>
      </w:r>
    </w:p>
    <w:p w14:paraId="44CD6684" w14:textId="77777777" w:rsidR="008B2B12" w:rsidRDefault="00000000">
      <w:pPr>
        <w:pStyle w:val="Compact"/>
        <w:numPr>
          <w:ilvl w:val="0"/>
          <w:numId w:val="3"/>
        </w:numPr>
      </w:pPr>
      <w:r>
        <w:rPr>
          <w:b/>
        </w:rPr>
        <w:t>Micro-SaaS Template Generator:</w:t>
      </w:r>
      <w:r>
        <w:t xml:space="preserve"> A service offering AI-generated templates for various professional niches.</w:t>
      </w:r>
    </w:p>
    <w:p w14:paraId="16E2BB55" w14:textId="77777777" w:rsidR="008B2B12" w:rsidRDefault="00000000">
      <w:pPr>
        <w:pStyle w:val="Compact"/>
        <w:numPr>
          <w:ilvl w:val="0"/>
          <w:numId w:val="3"/>
        </w:numPr>
      </w:pPr>
      <w:r>
        <w:rPr>
          <w:b/>
        </w:rPr>
        <w:t>AI Consulting Flywheel:</w:t>
      </w:r>
      <w:r>
        <w:t xml:space="preserve"> Information and lead generation for AI strategy audits and consulting services.</w:t>
      </w:r>
    </w:p>
    <w:p w14:paraId="13397C81" w14:textId="16EFDB6E" w:rsidR="008B2B12" w:rsidRDefault="00000000">
      <w:pPr>
        <w:pStyle w:val="Compact"/>
        <w:numPr>
          <w:ilvl w:val="0"/>
          <w:numId w:val="3"/>
        </w:numPr>
      </w:pPr>
      <w:r>
        <w:rPr>
          <w:b/>
        </w:rPr>
        <w:t>Subscription Affiliate Landing Page :</w:t>
      </w:r>
      <w:r>
        <w:t xml:space="preserve"> While the landing pages themselves might be numerous and varied, Sunaiva.ai should explain this service or link to examples.</w:t>
      </w:r>
    </w:p>
    <w:p w14:paraId="1F6A256D" w14:textId="77777777" w:rsidR="008B2B12" w:rsidRDefault="00000000">
      <w:pPr>
        <w:pStyle w:val="Compact"/>
        <w:numPr>
          <w:ilvl w:val="0"/>
          <w:numId w:val="3"/>
        </w:numPr>
      </w:pPr>
      <w:r>
        <w:rPr>
          <w:b/>
        </w:rPr>
        <w:t>Self-Serve AI Consulting Portal:</w:t>
      </w:r>
      <w:r>
        <w:t xml:space="preserve"> A section providing access to a simplified, automated consulting service.</w:t>
      </w:r>
    </w:p>
    <w:p w14:paraId="462A81CA" w14:textId="77777777" w:rsidR="008B2B12" w:rsidRDefault="00000000">
      <w:pPr>
        <w:pStyle w:val="FirstParagraph"/>
      </w:pPr>
      <w:r>
        <w:rPr>
          <w:b/>
        </w:rPr>
        <w:t>Key Design &amp; Functional Considerations:</w:t>
      </w:r>
    </w:p>
    <w:p w14:paraId="67C20F40" w14:textId="77777777" w:rsidR="008B2B12" w:rsidRDefault="00000000">
      <w:pPr>
        <w:pStyle w:val="Compact"/>
        <w:numPr>
          <w:ilvl w:val="0"/>
          <w:numId w:val="4"/>
        </w:numPr>
      </w:pPr>
      <w:r>
        <w:rPr>
          <w:b/>
        </w:rPr>
        <w:t>Homepage (The Hub):</w:t>
      </w:r>
    </w:p>
    <w:p w14:paraId="1AD00788" w14:textId="77777777" w:rsidR="008B2B12" w:rsidRDefault="00000000">
      <w:pPr>
        <w:pStyle w:val="Compact"/>
        <w:numPr>
          <w:ilvl w:val="1"/>
          <w:numId w:val="5"/>
        </w:numPr>
      </w:pPr>
      <w:r>
        <w:rPr>
          <w:b/>
        </w:rPr>
        <w:t>Clear Value Proposition:</w:t>
      </w:r>
      <w:r>
        <w:t xml:space="preserve"> Immediately communicate what Sunaiva.ai offers (e.g., “Your Hub for Evolving AI Solutions,” “Navigate the AI Landscape with Sunaiva”).</w:t>
      </w:r>
    </w:p>
    <w:p w14:paraId="39BDBADB" w14:textId="77777777" w:rsidR="008B2B12" w:rsidRDefault="00000000">
      <w:pPr>
        <w:pStyle w:val="Compact"/>
        <w:numPr>
          <w:ilvl w:val="1"/>
          <w:numId w:val="5"/>
        </w:numPr>
      </w:pPr>
      <w:r>
        <w:rPr>
          <w:b/>
        </w:rPr>
        <w:t>Brand Introduction:</w:t>
      </w:r>
      <w:r>
        <w:t xml:space="preserve"> Briefly introduce the Sunaiva vision and philosophy.</w:t>
      </w:r>
    </w:p>
    <w:p w14:paraId="3EB64437" w14:textId="77777777" w:rsidR="008B2B12" w:rsidRDefault="00000000">
      <w:pPr>
        <w:pStyle w:val="Compact"/>
        <w:numPr>
          <w:ilvl w:val="1"/>
          <w:numId w:val="5"/>
        </w:numPr>
      </w:pPr>
      <w:r>
        <w:rPr>
          <w:b/>
        </w:rPr>
        <w:t>Navigation to Models:</w:t>
      </w:r>
      <w:r>
        <w:t xml:space="preserve"> Prominent and intuitive navigation to each of the core business model sections/pages.</w:t>
      </w:r>
    </w:p>
    <w:p w14:paraId="7163D7F5" w14:textId="77777777" w:rsidR="008B2B12" w:rsidRDefault="00000000">
      <w:pPr>
        <w:pStyle w:val="Compact"/>
        <w:numPr>
          <w:ilvl w:val="1"/>
          <w:numId w:val="5"/>
        </w:numPr>
      </w:pPr>
      <w:r>
        <w:rPr>
          <w:b/>
        </w:rPr>
        <w:t>Featured Services/Tools:</w:t>
      </w:r>
      <w:r>
        <w:t xml:space="preserve"> Potentially highlight 1-2 key offerings.</w:t>
      </w:r>
    </w:p>
    <w:p w14:paraId="1E60B403" w14:textId="77777777" w:rsidR="008B2B12" w:rsidRDefault="00000000">
      <w:pPr>
        <w:pStyle w:val="Compact"/>
        <w:numPr>
          <w:ilvl w:val="1"/>
          <w:numId w:val="5"/>
        </w:numPr>
      </w:pPr>
      <w:r>
        <w:rPr>
          <w:b/>
        </w:rPr>
        <w:lastRenderedPageBreak/>
        <w:t>Call to Action:</w:t>
      </w:r>
      <w:r>
        <w:t xml:space="preserve"> General call to action (e.g., “Explore Our AI Solutions,” “Get Started with Sunaiva”).</w:t>
      </w:r>
    </w:p>
    <w:p w14:paraId="7EE6A10A" w14:textId="77777777" w:rsidR="008B2B12" w:rsidRDefault="00000000">
      <w:pPr>
        <w:pStyle w:val="Compact"/>
        <w:numPr>
          <w:ilvl w:val="0"/>
          <w:numId w:val="4"/>
        </w:numPr>
      </w:pPr>
      <w:r>
        <w:rPr>
          <w:b/>
        </w:rPr>
        <w:t>Individual Service/Model Sections/Pages:</w:t>
      </w:r>
    </w:p>
    <w:p w14:paraId="70BD078C" w14:textId="77777777" w:rsidR="008B2B12" w:rsidRDefault="00000000">
      <w:pPr>
        <w:pStyle w:val="Compact"/>
        <w:numPr>
          <w:ilvl w:val="1"/>
          <w:numId w:val="6"/>
        </w:numPr>
      </w:pPr>
      <w:r>
        <w:rPr>
          <w:b/>
        </w:rPr>
        <w:t>Dedicated Pages:</w:t>
      </w:r>
      <w:r>
        <w:t xml:space="preserve"> Each core business model (Tool Matchmaker, Template Generator, etc.) should have its own dedicated page or clearly defined section.</w:t>
      </w:r>
    </w:p>
    <w:p w14:paraId="1ED77D13" w14:textId="77777777" w:rsidR="008B2B12" w:rsidRDefault="00000000">
      <w:pPr>
        <w:pStyle w:val="Compact"/>
        <w:numPr>
          <w:ilvl w:val="1"/>
          <w:numId w:val="6"/>
        </w:numPr>
      </w:pPr>
      <w:r>
        <w:rPr>
          <w:b/>
        </w:rPr>
        <w:t>Specific Value Proposition:</w:t>
      </w:r>
      <w:r>
        <w:t xml:space="preserve"> Clearly explain the benefits and features of that particular service/tool.</w:t>
      </w:r>
    </w:p>
    <w:p w14:paraId="4BE5F514" w14:textId="77777777" w:rsidR="008B2B12" w:rsidRDefault="00000000">
      <w:pPr>
        <w:pStyle w:val="Compact"/>
        <w:numPr>
          <w:ilvl w:val="1"/>
          <w:numId w:val="6"/>
        </w:numPr>
      </w:pPr>
      <w:r>
        <w:rPr>
          <w:b/>
        </w:rPr>
        <w:t>Targeted Calls to Action:</w:t>
      </w:r>
      <w:r>
        <w:t xml:space="preserve"> Specific CTAs relevant to that model (e.g., “Find Your AI Tool Now,” “Generate Your Template,” “Book a Consultation”).</w:t>
      </w:r>
    </w:p>
    <w:p w14:paraId="4FF7DC6D" w14:textId="77777777" w:rsidR="008B2B12" w:rsidRDefault="00000000">
      <w:pPr>
        <w:pStyle w:val="Compact"/>
        <w:numPr>
          <w:ilvl w:val="1"/>
          <w:numId w:val="6"/>
        </w:numPr>
      </w:pPr>
      <w:r>
        <w:rPr>
          <w:b/>
        </w:rPr>
        <w:t>User Interface (for tools):</w:t>
      </w:r>
      <w:r>
        <w:t xml:space="preserve"> For interactive tools like the Matchmaker or Template Generator, the design must accommodate the necessary input fields, results displays, and user workflows in a clean and user-friendly manner.</w:t>
      </w:r>
    </w:p>
    <w:p w14:paraId="72D02B78" w14:textId="77777777" w:rsidR="008B2B12" w:rsidRDefault="00000000">
      <w:pPr>
        <w:pStyle w:val="Compact"/>
        <w:numPr>
          <w:ilvl w:val="1"/>
          <w:numId w:val="6"/>
        </w:numPr>
      </w:pPr>
      <w:r>
        <w:rPr>
          <w:b/>
        </w:rPr>
        <w:t>Pricing Information:</w:t>
      </w:r>
      <w:r>
        <w:t xml:space="preserve"> Clear presentation of any subscription tiers or service fees.</w:t>
      </w:r>
    </w:p>
    <w:p w14:paraId="37208DAF" w14:textId="77777777" w:rsidR="008B2B12" w:rsidRDefault="00000000">
      <w:pPr>
        <w:pStyle w:val="Compact"/>
        <w:numPr>
          <w:ilvl w:val="0"/>
          <w:numId w:val="4"/>
        </w:numPr>
      </w:pPr>
      <w:r>
        <w:rPr>
          <w:b/>
        </w:rPr>
        <w:t>Overall Design Aesthetics:</w:t>
      </w:r>
    </w:p>
    <w:p w14:paraId="76E84C69" w14:textId="77777777" w:rsidR="008B2B12" w:rsidRDefault="00000000">
      <w:pPr>
        <w:pStyle w:val="Compact"/>
        <w:numPr>
          <w:ilvl w:val="1"/>
          <w:numId w:val="7"/>
        </w:numPr>
      </w:pPr>
      <w:r>
        <w:rPr>
          <w:b/>
        </w:rPr>
        <w:t>Professional &amp; Modern:</w:t>
      </w:r>
      <w:r>
        <w:t xml:space="preserve"> The design should be clean, professional, and reflect a cutting-edge AI technology company.</w:t>
      </w:r>
    </w:p>
    <w:p w14:paraId="48C8502E" w14:textId="77777777" w:rsidR="008B2B12" w:rsidRDefault="00000000">
      <w:pPr>
        <w:pStyle w:val="Compact"/>
        <w:numPr>
          <w:ilvl w:val="1"/>
          <w:numId w:val="7"/>
        </w:numPr>
      </w:pPr>
      <w:r>
        <w:rPr>
          <w:b/>
        </w:rPr>
        <w:t>Trustworthy &amp; Credible:</w:t>
      </w:r>
      <w:r>
        <w:t xml:space="preserve"> Instill confidence in users.</w:t>
      </w:r>
    </w:p>
    <w:p w14:paraId="47B8CE40" w14:textId="77777777" w:rsidR="008B2B12" w:rsidRDefault="00000000">
      <w:pPr>
        <w:pStyle w:val="Compact"/>
        <w:numPr>
          <w:ilvl w:val="1"/>
          <w:numId w:val="7"/>
        </w:numPr>
      </w:pPr>
      <w:r>
        <w:rPr>
          <w:b/>
        </w:rPr>
        <w:t>User-Friendly &amp; Intuitive:</w:t>
      </w:r>
      <w:r>
        <w:t xml:space="preserve"> Easy navigation and clear information hierarchy are crucial, especially with multiple offerings.</w:t>
      </w:r>
    </w:p>
    <w:p w14:paraId="17CD496A" w14:textId="77777777" w:rsidR="008B2B12" w:rsidRDefault="00000000">
      <w:pPr>
        <w:pStyle w:val="Compact"/>
        <w:numPr>
          <w:ilvl w:val="1"/>
          <w:numId w:val="7"/>
        </w:numPr>
      </w:pPr>
      <w:r>
        <w:rPr>
          <w:b/>
        </w:rPr>
        <w:t>Responsive Design:</w:t>
      </w:r>
      <w:r>
        <w:t xml:space="preserve"> Fully responsive across desktop, tablet, and mobile devices.</w:t>
      </w:r>
    </w:p>
    <w:p w14:paraId="39862B05" w14:textId="77777777" w:rsidR="008B2B12" w:rsidRDefault="00000000">
      <w:pPr>
        <w:pStyle w:val="Compact"/>
        <w:numPr>
          <w:ilvl w:val="1"/>
          <w:numId w:val="7"/>
        </w:numPr>
      </w:pPr>
      <w:r>
        <w:rPr>
          <w:b/>
        </w:rPr>
        <w:t>Branding:</w:t>
      </w:r>
      <w:r>
        <w:t xml:space="preserve"> Consistent use of Sunaiva branding elements (logo, color palette – to be defined/provided if not already). The name “Sunaiva” itself has a natural, flowing feel, which could be subtly incorporated.</w:t>
      </w:r>
    </w:p>
    <w:p w14:paraId="6B2D2B8A" w14:textId="77777777" w:rsidR="008B2B12" w:rsidRDefault="00000000">
      <w:pPr>
        <w:pStyle w:val="Compact"/>
        <w:numPr>
          <w:ilvl w:val="0"/>
          <w:numId w:val="4"/>
        </w:numPr>
      </w:pPr>
      <w:r>
        <w:rPr>
          <w:b/>
        </w:rPr>
        <w:t>Scalability &amp; Flexibility:</w:t>
      </w:r>
    </w:p>
    <w:p w14:paraId="3EEC4D56" w14:textId="77777777" w:rsidR="008B2B12" w:rsidRDefault="00000000">
      <w:pPr>
        <w:pStyle w:val="Compact"/>
        <w:numPr>
          <w:ilvl w:val="1"/>
          <w:numId w:val="8"/>
        </w:numPr>
      </w:pPr>
      <w:r>
        <w:t>The design and underlying WordPress (Divi) structure should be easily adaptable to add new services, tools, or content sections in the future without requiring a major redesign.</w:t>
      </w:r>
    </w:p>
    <w:p w14:paraId="0A5FADFE" w14:textId="77777777" w:rsidR="008B2B12" w:rsidRDefault="00000000">
      <w:pPr>
        <w:pStyle w:val="Compact"/>
        <w:numPr>
          <w:ilvl w:val="0"/>
          <w:numId w:val="4"/>
        </w:numPr>
      </w:pPr>
      <w:r>
        <w:rPr>
          <w:b/>
        </w:rPr>
        <w:t>Technical Considerations (for WordPress/Divi):</w:t>
      </w:r>
    </w:p>
    <w:p w14:paraId="13A2A345" w14:textId="77777777" w:rsidR="008B2B12" w:rsidRDefault="00000000">
      <w:pPr>
        <w:pStyle w:val="Compact"/>
        <w:numPr>
          <w:ilvl w:val="1"/>
          <w:numId w:val="9"/>
        </w:numPr>
      </w:pPr>
      <w:r>
        <w:rPr>
          <w:b/>
        </w:rPr>
        <w:t>Optimized for Speed:</w:t>
      </w:r>
      <w:r>
        <w:t xml:space="preserve"> Fast loading times are essential.</w:t>
      </w:r>
    </w:p>
    <w:p w14:paraId="615E582B" w14:textId="77777777" w:rsidR="008B2B12" w:rsidRDefault="00000000">
      <w:pPr>
        <w:pStyle w:val="Compact"/>
        <w:numPr>
          <w:ilvl w:val="1"/>
          <w:numId w:val="9"/>
        </w:numPr>
      </w:pPr>
      <w:r>
        <w:rPr>
          <w:b/>
        </w:rPr>
        <w:t>SEO Friendly:</w:t>
      </w:r>
      <w:r>
        <w:t xml:space="preserve"> Built with SEO best practices in mind.</w:t>
      </w:r>
    </w:p>
    <w:p w14:paraId="7B695C1C" w14:textId="77777777" w:rsidR="008B2B12" w:rsidRDefault="00000000">
      <w:pPr>
        <w:pStyle w:val="Compact"/>
        <w:numPr>
          <w:ilvl w:val="1"/>
          <w:numId w:val="9"/>
        </w:numPr>
      </w:pPr>
      <w:r>
        <w:rPr>
          <w:b/>
        </w:rPr>
        <w:t>Secure:</w:t>
      </w:r>
      <w:r>
        <w:t xml:space="preserve"> Standard security practices for WordPress.</w:t>
      </w:r>
    </w:p>
    <w:p w14:paraId="13FF8CFE" w14:textId="77777777" w:rsidR="008B2B12" w:rsidRDefault="00000000">
      <w:pPr>
        <w:pStyle w:val="Compact"/>
        <w:numPr>
          <w:ilvl w:val="1"/>
          <w:numId w:val="9"/>
        </w:numPr>
      </w:pPr>
      <w:r>
        <w:rPr>
          <w:b/>
        </w:rPr>
        <w:t>Integration Capabilities:</w:t>
      </w:r>
      <w:r>
        <w:t xml:space="preserve"> Design should allow for potential future integrations (e.g., payment gateways, CRM, email marketing tools).</w:t>
      </w:r>
    </w:p>
    <w:p w14:paraId="4DD0B8A0" w14:textId="77777777" w:rsidR="008B2B12" w:rsidRDefault="00000000">
      <w:pPr>
        <w:pStyle w:val="FirstParagraph"/>
      </w:pPr>
      <w:r>
        <w:rPr>
          <w:b/>
        </w:rPr>
        <w:t>Content Strategy (High-Level):</w:t>
      </w:r>
    </w:p>
    <w:p w14:paraId="5B47AF7C" w14:textId="77777777" w:rsidR="008B2B12" w:rsidRDefault="00000000">
      <w:pPr>
        <w:pStyle w:val="Compact"/>
        <w:numPr>
          <w:ilvl w:val="0"/>
          <w:numId w:val="10"/>
        </w:numPr>
      </w:pPr>
      <w:r>
        <w:t>Content for each section should be clear, concise, and benefit-oriented.</w:t>
      </w:r>
    </w:p>
    <w:p w14:paraId="68240E52" w14:textId="77777777" w:rsidR="008B2B12" w:rsidRDefault="00000000">
      <w:pPr>
        <w:pStyle w:val="Compact"/>
        <w:numPr>
          <w:ilvl w:val="0"/>
          <w:numId w:val="10"/>
        </w:numPr>
      </w:pPr>
      <w:r>
        <w:t>Consider a blog section for thought leadership, AI news, and case studies to drive organic traffic and establish authority (can be a later addition but design should allow for it).</w:t>
      </w:r>
    </w:p>
    <w:p w14:paraId="4A465DAB" w14:textId="77777777" w:rsidR="008B2B12" w:rsidRDefault="00000000">
      <w:pPr>
        <w:pStyle w:val="FirstParagraph"/>
      </w:pPr>
      <w:r>
        <w:rPr>
          <w:b/>
        </w:rPr>
        <w:t>Key Redirects &amp; Domain Structure:</w:t>
      </w:r>
    </w:p>
    <w:p w14:paraId="088448F5" w14:textId="77777777" w:rsidR="008B2B12" w:rsidRDefault="00000000">
      <w:pPr>
        <w:pStyle w:val="Compact"/>
        <w:numPr>
          <w:ilvl w:val="0"/>
          <w:numId w:val="11"/>
        </w:numPr>
      </w:pPr>
      <w:r>
        <w:rPr>
          <w:b/>
        </w:rPr>
        <w:lastRenderedPageBreak/>
        <w:t>Sunaiva.ai:</w:t>
      </w:r>
      <w:r>
        <w:t xml:space="preserve"> This is the primary domain where the website will be hosted.</w:t>
      </w:r>
    </w:p>
    <w:p w14:paraId="55EF9EB1" w14:textId="77777777" w:rsidR="008B2B12" w:rsidRDefault="00000000">
      <w:pPr>
        <w:pStyle w:val="Compact"/>
        <w:numPr>
          <w:ilvl w:val="0"/>
          <w:numId w:val="11"/>
        </w:numPr>
      </w:pPr>
      <w:r>
        <w:rPr>
          <w:b/>
        </w:rPr>
        <w:t>Sunaiva.com:</w:t>
      </w:r>
      <w:r>
        <w:t xml:space="preserve"> Will permanently redirect (301) to Sunaiva.ai.</w:t>
      </w:r>
    </w:p>
    <w:p w14:paraId="64A7D546" w14:textId="77777777" w:rsidR="008B2B12" w:rsidRDefault="00000000">
      <w:pPr>
        <w:pStyle w:val="Compact"/>
        <w:numPr>
          <w:ilvl w:val="0"/>
          <w:numId w:val="11"/>
        </w:numPr>
      </w:pPr>
      <w:r>
        <w:rPr>
          <w:b/>
        </w:rPr>
        <w:t>Sunaivadigital.com:</w:t>
      </w:r>
      <w:r>
        <w:t xml:space="preserve"> Will also redirect to Sunaiva.ai.</w:t>
      </w:r>
    </w:p>
    <w:p w14:paraId="15ADCAA1" w14:textId="77777777" w:rsidR="008B2B12" w:rsidRDefault="00000000">
      <w:pPr>
        <w:pStyle w:val="Compact"/>
        <w:numPr>
          <w:ilvl w:val="0"/>
          <w:numId w:val="11"/>
        </w:numPr>
      </w:pPr>
      <w:r>
        <w:t>The website structure on Sunaiva.ai should be logical, e.g.:</w:t>
      </w:r>
    </w:p>
    <w:p w14:paraId="4743410E" w14:textId="77777777" w:rsidR="008B2B12" w:rsidRDefault="00000000">
      <w:pPr>
        <w:pStyle w:val="Compact"/>
        <w:numPr>
          <w:ilvl w:val="1"/>
          <w:numId w:val="12"/>
        </w:numPr>
      </w:pPr>
      <w:r>
        <w:rPr>
          <w:rStyle w:val="VerbatimChar"/>
        </w:rPr>
        <w:t>sunaiva.ai/ai-tool-matchmaker</w:t>
      </w:r>
    </w:p>
    <w:p w14:paraId="7A238342" w14:textId="77777777" w:rsidR="008B2B12" w:rsidRDefault="00000000">
      <w:pPr>
        <w:pStyle w:val="Compact"/>
        <w:numPr>
          <w:ilvl w:val="1"/>
          <w:numId w:val="12"/>
        </w:numPr>
      </w:pPr>
      <w:r>
        <w:rPr>
          <w:rStyle w:val="VerbatimChar"/>
        </w:rPr>
        <w:t>sunaiva.ai/template-generator</w:t>
      </w:r>
    </w:p>
    <w:p w14:paraId="3F6F7EA0" w14:textId="77777777" w:rsidR="008B2B12" w:rsidRDefault="00000000">
      <w:pPr>
        <w:pStyle w:val="Compact"/>
        <w:numPr>
          <w:ilvl w:val="1"/>
          <w:numId w:val="12"/>
        </w:numPr>
      </w:pPr>
      <w:r>
        <w:rPr>
          <w:rStyle w:val="VerbatimChar"/>
        </w:rPr>
        <w:t>sunaiva.ai/consulting-services</w:t>
      </w:r>
    </w:p>
    <w:p w14:paraId="33599F83" w14:textId="77777777" w:rsidR="008B2B12" w:rsidRDefault="00000000">
      <w:pPr>
        <w:pStyle w:val="Compact"/>
        <w:numPr>
          <w:ilvl w:val="1"/>
          <w:numId w:val="12"/>
        </w:numPr>
      </w:pPr>
      <w:r>
        <w:rPr>
          <w:rStyle w:val="VerbatimChar"/>
        </w:rPr>
        <w:t>sunaiva.ai/about-us</w:t>
      </w:r>
    </w:p>
    <w:p w14:paraId="104920D6" w14:textId="77777777" w:rsidR="008B2B12" w:rsidRDefault="00000000">
      <w:pPr>
        <w:pStyle w:val="Compact"/>
        <w:numPr>
          <w:ilvl w:val="1"/>
          <w:numId w:val="12"/>
        </w:numPr>
      </w:pPr>
      <w:r>
        <w:rPr>
          <w:rStyle w:val="VerbatimChar"/>
        </w:rPr>
        <w:t>sunaiva.ai/contact</w:t>
      </w:r>
    </w:p>
    <w:p w14:paraId="607D66B7" w14:textId="77777777" w:rsidR="008B2B12" w:rsidRDefault="00000000">
      <w:pPr>
        <w:pStyle w:val="FirstParagraph"/>
      </w:pPr>
      <w:r>
        <w:rPr>
          <w:b/>
        </w:rPr>
        <w:t>What to Avoid:</w:t>
      </w:r>
    </w:p>
    <w:p w14:paraId="45DA646E" w14:textId="77777777" w:rsidR="008B2B12" w:rsidRDefault="00000000">
      <w:pPr>
        <w:pStyle w:val="Compact"/>
        <w:numPr>
          <w:ilvl w:val="0"/>
          <w:numId w:val="13"/>
        </w:numPr>
      </w:pPr>
      <w:r>
        <w:t>A cluttered or confusing homepage that doesn’t clearly guide users to the different offerings.</w:t>
      </w:r>
    </w:p>
    <w:p w14:paraId="664BA3A7" w14:textId="77777777" w:rsidR="008B2B12" w:rsidRDefault="00000000">
      <w:pPr>
        <w:pStyle w:val="Compact"/>
        <w:numPr>
          <w:ilvl w:val="0"/>
          <w:numId w:val="13"/>
        </w:numPr>
      </w:pPr>
      <w:r>
        <w:t>Inconsistent branding or user experience across different sections.</w:t>
      </w:r>
    </w:p>
    <w:p w14:paraId="7ED239BF" w14:textId="77777777" w:rsidR="008B2B12" w:rsidRDefault="00000000">
      <w:pPr>
        <w:pStyle w:val="Compact"/>
        <w:numPr>
          <w:ilvl w:val="0"/>
          <w:numId w:val="13"/>
        </w:numPr>
      </w:pPr>
      <w:r>
        <w:t>Overly technical jargon that alienates non-expert users.</w:t>
      </w:r>
    </w:p>
    <w:p w14:paraId="61FE4CCB" w14:textId="77777777" w:rsidR="008B2B12" w:rsidRDefault="00000000">
      <w:pPr>
        <w:pStyle w:val="FirstParagraph"/>
      </w:pPr>
      <w:r>
        <w:rPr>
          <w:b/>
        </w:rPr>
        <w:t>Deliverables from Web Designer (Typical):</w:t>
      </w:r>
    </w:p>
    <w:p w14:paraId="73D5040D" w14:textId="77777777" w:rsidR="008B2B12" w:rsidRDefault="00000000">
      <w:pPr>
        <w:pStyle w:val="Compact"/>
        <w:numPr>
          <w:ilvl w:val="0"/>
          <w:numId w:val="14"/>
        </w:numPr>
      </w:pPr>
      <w:r>
        <w:t>Initial mockups/wireframes for key pages (Homepage, a sample service page).</w:t>
      </w:r>
    </w:p>
    <w:p w14:paraId="4E094DAC" w14:textId="77777777" w:rsidR="008B2B12" w:rsidRDefault="00000000">
      <w:pPr>
        <w:pStyle w:val="Compact"/>
        <w:numPr>
          <w:ilvl w:val="0"/>
          <w:numId w:val="14"/>
        </w:numPr>
      </w:pPr>
      <w:r>
        <w:t>Fully developed WordPress (Divi) website on Sunaiva.ai.</w:t>
      </w:r>
    </w:p>
    <w:p w14:paraId="55F5AF80" w14:textId="77777777" w:rsidR="008B2B12" w:rsidRDefault="00000000">
      <w:pPr>
        <w:pStyle w:val="Compact"/>
        <w:numPr>
          <w:ilvl w:val="0"/>
          <w:numId w:val="14"/>
        </w:numPr>
      </w:pPr>
      <w:r>
        <w:t>Setup of redirects from Sunaiva.com and Sunaivadigital.com.</w:t>
      </w:r>
    </w:p>
    <w:p w14:paraId="4D5AB08B" w14:textId="77777777" w:rsidR="008B2B12" w:rsidRDefault="00000000">
      <w:pPr>
        <w:pStyle w:val="Compact"/>
        <w:numPr>
          <w:ilvl w:val="0"/>
          <w:numId w:val="14"/>
        </w:numPr>
      </w:pPr>
      <w:r>
        <w:t>Basic SEO setup.</w:t>
      </w:r>
    </w:p>
    <w:p w14:paraId="2B33A5AE" w14:textId="77777777" w:rsidR="008B2B12" w:rsidRDefault="00000000">
      <w:pPr>
        <w:pStyle w:val="Compact"/>
        <w:numPr>
          <w:ilvl w:val="0"/>
          <w:numId w:val="14"/>
        </w:numPr>
      </w:pPr>
      <w:r>
        <w:t>Ensuring responsiveness and cross-browser compatibility.</w:t>
      </w:r>
    </w:p>
    <w:p w14:paraId="7767CE3D" w14:textId="77777777" w:rsidR="008B2B12" w:rsidRDefault="00000000">
      <w:pPr>
        <w:pStyle w:val="FirstParagraph"/>
      </w:pPr>
      <w:r>
        <w:rPr>
          <w:b/>
        </w:rPr>
        <w:t>Next Steps for Client (Kinan):</w:t>
      </w:r>
    </w:p>
    <w:p w14:paraId="645FE5AE" w14:textId="77777777" w:rsidR="008B2B12" w:rsidRDefault="00000000">
      <w:pPr>
        <w:pStyle w:val="Compact"/>
        <w:numPr>
          <w:ilvl w:val="0"/>
          <w:numId w:val="15"/>
        </w:numPr>
      </w:pPr>
      <w:r>
        <w:t>Provide any existing branding assets (logo, color preferences if any).</w:t>
      </w:r>
    </w:p>
    <w:p w14:paraId="4DFB373A" w14:textId="77777777" w:rsidR="008B2B12" w:rsidRDefault="00000000">
      <w:pPr>
        <w:pStyle w:val="Compact"/>
        <w:numPr>
          <w:ilvl w:val="0"/>
          <w:numId w:val="15"/>
        </w:numPr>
      </w:pPr>
      <w:r>
        <w:t>Work with Manus/AI to develop initial copy for the key website sections.</w:t>
      </w:r>
    </w:p>
    <w:p w14:paraId="39827EF1" w14:textId="77777777" w:rsidR="008B2B12" w:rsidRDefault="00000000">
      <w:pPr>
        <w:pStyle w:val="Compact"/>
        <w:numPr>
          <w:ilvl w:val="0"/>
          <w:numId w:val="15"/>
        </w:numPr>
      </w:pPr>
      <w:r>
        <w:t>Review and provide feedback on design mockups and development progress.</w:t>
      </w:r>
    </w:p>
    <w:p w14:paraId="5E4CB958" w14:textId="77777777" w:rsidR="008B2B12" w:rsidRDefault="00000000">
      <w:pPr>
        <w:pStyle w:val="FirstParagraph"/>
      </w:pPr>
      <w:r>
        <w:t>This brief should provide a solid foundation for your web designer. It emphasizes the multi-service hub nature of Sunaiva.ai, drawing directly from the strategic decisions in Master Prompt v1.4.</w:t>
      </w:r>
    </w:p>
    <w:sectPr w:rsidR="008B2B1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C11B" w14:textId="77777777" w:rsidR="00AB06E3" w:rsidRDefault="00AB06E3">
      <w:pPr>
        <w:spacing w:after="0"/>
      </w:pPr>
      <w:r>
        <w:separator/>
      </w:r>
    </w:p>
  </w:endnote>
  <w:endnote w:type="continuationSeparator" w:id="0">
    <w:p w14:paraId="3A48E41B" w14:textId="77777777" w:rsidR="00AB06E3" w:rsidRDefault="00AB06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0E60" w14:textId="77777777" w:rsidR="00AB06E3" w:rsidRDefault="00AB06E3">
      <w:r>
        <w:separator/>
      </w:r>
    </w:p>
  </w:footnote>
  <w:footnote w:type="continuationSeparator" w:id="0">
    <w:p w14:paraId="6C3969A1" w14:textId="77777777" w:rsidR="00AB06E3" w:rsidRDefault="00AB0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B180F4E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7332AB3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 w15:restartNumberingAfterBreak="0">
    <w:nsid w:val="71315DCA"/>
    <w:multiLevelType w:val="multilevel"/>
    <w:tmpl w:val="F0B8500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" w16cid:durableId="291985229">
    <w:abstractNumId w:val="1"/>
  </w:num>
  <w:num w:numId="2" w16cid:durableId="590234183">
    <w:abstractNumId w:val="0"/>
  </w:num>
  <w:num w:numId="3" w16cid:durableId="1388794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4647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4540077">
    <w:abstractNumId w:val="0"/>
  </w:num>
  <w:num w:numId="6" w16cid:durableId="437717861">
    <w:abstractNumId w:val="0"/>
  </w:num>
  <w:num w:numId="7" w16cid:durableId="382364046">
    <w:abstractNumId w:val="0"/>
  </w:num>
  <w:num w:numId="8" w16cid:durableId="203714720">
    <w:abstractNumId w:val="0"/>
  </w:num>
  <w:num w:numId="9" w16cid:durableId="1443962791">
    <w:abstractNumId w:val="0"/>
  </w:num>
  <w:num w:numId="10" w16cid:durableId="529682567">
    <w:abstractNumId w:val="0"/>
  </w:num>
  <w:num w:numId="11" w16cid:durableId="462383172">
    <w:abstractNumId w:val="0"/>
  </w:num>
  <w:num w:numId="12" w16cid:durableId="738019966">
    <w:abstractNumId w:val="0"/>
  </w:num>
  <w:num w:numId="13" w16cid:durableId="1254824929">
    <w:abstractNumId w:val="0"/>
  </w:num>
  <w:num w:numId="14" w16cid:durableId="2050950363">
    <w:abstractNumId w:val="0"/>
  </w:num>
  <w:num w:numId="15" w16cid:durableId="116609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2B4FAE"/>
    <w:rsid w:val="004E29B3"/>
    <w:rsid w:val="00590D07"/>
    <w:rsid w:val="00727112"/>
    <w:rsid w:val="00784D58"/>
    <w:rsid w:val="008B2B12"/>
    <w:rsid w:val="008D6863"/>
    <w:rsid w:val="00AB06E3"/>
    <w:rsid w:val="00B36F04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15C7"/>
  <w15:docId w15:val="{4186ED0C-9B95-450E-A6D0-83067100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.</dc:creator>
  <cp:keywords/>
  <cp:lastModifiedBy>K .</cp:lastModifiedBy>
  <cp:revision>3</cp:revision>
  <dcterms:created xsi:type="dcterms:W3CDTF">2025-05-11T20:36:00Z</dcterms:created>
  <dcterms:modified xsi:type="dcterms:W3CDTF">2025-05-11T20:39:00Z</dcterms:modified>
</cp:coreProperties>
</file>