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d59149a224b0cc1e89ddfc3b049cbb3a388a9a1"/>
      <w:r>
        <w:t xml:space="preserve">High-Paying Recurring AI Affiliate Programs (Summary V1)</w:t>
      </w:r>
      <w:bookmarkEnd w:id="20"/>
    </w:p>
    <w:p>
      <w:pPr>
        <w:pStyle w:val="FirstParagraph"/>
      </w:pPr>
      <w:r>
        <w:t xml:space="preserve">This summary focuses on AI affiliate programs identified as offering potentially high recurring commissions (ideally 30% or more), based primarily on information extracted from search engine result snippets due to difficulties accessing source web pages directly. Further verification of terms is recommended before joining any program.</w:t>
      </w:r>
    </w:p>
    <w:p>
      <w:pPr>
        <w:pStyle w:val="Heading3"/>
      </w:pPr>
      <w:bookmarkStart w:id="21" w:name="Xfbd482d663e290895756eaf50237937f1ac7148"/>
      <w:r>
        <w:t xml:space="preserve">Programs Offering ~30% or Higher Recurring Commissions:</w:t>
      </w:r>
      <w:bookmarkEnd w:id="21"/>
    </w:p>
    <w:p>
      <w:pPr>
        <w:numPr>
          <w:ilvl w:val="0"/>
          <w:numId w:val="1001"/>
        </w:numPr>
        <w:pStyle w:val="Compact"/>
      </w:pPr>
      <w:r>
        <w:rPr>
          <w:b/>
        </w:rPr>
        <w:t xml:space="preserve">Engage AI:</w:t>
      </w:r>
      <w:r>
        <w:t xml:space="preserve"> </w:t>
      </w:r>
      <w:r>
        <w:t xml:space="preserve">Mentioned in a YouTube snippet as offering</w:t>
      </w:r>
      <w:r>
        <w:t xml:space="preserve"> </w:t>
      </w:r>
      <w:r>
        <w:rPr>
          <w:b/>
        </w:rPr>
        <w:t xml:space="preserve">40% recurring commission</w:t>
      </w:r>
      <w:r>
        <w:t xml:space="preserve">.</w:t>
      </w:r>
      <w:r>
        <w:t xml:space="preserve"> </w:t>
      </w:r>
      <w:r>
        <w:rPr>
          <w:i/>
        </w:rPr>
        <w:t xml:space="preserve">Verification needed as source was a video snippet.</w:t>
      </w:r>
    </w:p>
    <w:p>
      <w:pPr>
        <w:numPr>
          <w:ilvl w:val="0"/>
          <w:numId w:val="1001"/>
        </w:numPr>
        <w:pStyle w:val="Compact"/>
      </w:pPr>
      <w:r>
        <w:rPr>
          <w:b/>
        </w:rPr>
        <w:t xml:space="preserve">HubSpot:</w:t>
      </w:r>
      <w:r>
        <w:t xml:space="preserve"> </w:t>
      </w:r>
      <w:r>
        <w:t xml:space="preserve">Offers</w:t>
      </w:r>
      <w:r>
        <w:t xml:space="preserve"> </w:t>
      </w:r>
      <w:r>
        <w:rPr>
          <w:b/>
        </w:rPr>
        <w:t xml:space="preserve">30% recurring commission for the customer’s first year</w:t>
      </w:r>
      <w:r>
        <w:t xml:space="preserve">, with a 180-day cookie duration. (Source: GetResponse snippet)</w:t>
      </w:r>
    </w:p>
    <w:p>
      <w:pPr>
        <w:numPr>
          <w:ilvl w:val="0"/>
          <w:numId w:val="1001"/>
        </w:numPr>
        <w:pStyle w:val="Compact"/>
      </w:pPr>
      <w:r>
        <w:rPr>
          <w:b/>
        </w:rPr>
        <w:t xml:space="preserve">AdCreative.ai:</w:t>
      </w:r>
      <w:r>
        <w:t xml:space="preserve"> </w:t>
      </w:r>
      <w:r>
        <w:t xml:space="preserve">Offers a</w:t>
      </w:r>
      <w:r>
        <w:t xml:space="preserve"> </w:t>
      </w:r>
      <w:r>
        <w:rPr>
          <w:b/>
        </w:rPr>
        <w:t xml:space="preserve">30% recurring commission</w:t>
      </w:r>
      <w:r>
        <w:t xml:space="preserve">. (Source: AdCreative.ai snippet)</w:t>
      </w:r>
    </w:p>
    <w:p>
      <w:pPr>
        <w:numPr>
          <w:ilvl w:val="0"/>
          <w:numId w:val="1001"/>
        </w:numPr>
        <w:pStyle w:val="Compact"/>
      </w:pPr>
      <w:r>
        <w:rPr>
          <w:b/>
        </w:rPr>
        <w:t xml:space="preserve">AISEO:</w:t>
      </w:r>
      <w:r>
        <w:t xml:space="preserve"> </w:t>
      </w:r>
      <w:r>
        <w:t xml:space="preserve">Offers a</w:t>
      </w:r>
      <w:r>
        <w:t xml:space="preserve"> </w:t>
      </w:r>
      <w:r>
        <w:rPr>
          <w:b/>
        </w:rPr>
        <w:t xml:space="preserve">30% recurring commission</w:t>
      </w:r>
      <w:r>
        <w:t xml:space="preserve">, with a $50 payout threshold. (Source: Notta.ai snippet)</w:t>
      </w:r>
    </w:p>
    <w:p>
      <w:pPr>
        <w:numPr>
          <w:ilvl w:val="0"/>
          <w:numId w:val="1001"/>
        </w:numPr>
        <w:pStyle w:val="Compact"/>
      </w:pPr>
      <w:r>
        <w:rPr>
          <w:b/>
        </w:rPr>
        <w:t xml:space="preserve">DeepBrain AI:</w:t>
      </w:r>
      <w:r>
        <w:t xml:space="preserve"> </w:t>
      </w:r>
      <w:r>
        <w:t xml:space="preserve">Pays</w:t>
      </w:r>
      <w:r>
        <w:t xml:space="preserve"> </w:t>
      </w:r>
      <w:r>
        <w:rPr>
          <w:b/>
        </w:rPr>
        <w:t xml:space="preserve">30% commission on recurring plan payments</w:t>
      </w:r>
      <w:r>
        <w:t xml:space="preserve">. (Source: Deepbrain AI snippet)</w:t>
      </w:r>
    </w:p>
    <w:p>
      <w:pPr>
        <w:pStyle w:val="Heading3"/>
      </w:pPr>
      <w:bookmarkStart w:id="22" w:name="X63e1056443ed79e85a8840680ecf0e7af381b67"/>
      <w:r>
        <w:t xml:space="preserve">Other Notable Recurring Commission Programs:</w:t>
      </w:r>
      <w:bookmarkEnd w:id="22"/>
    </w:p>
    <w:p>
      <w:pPr>
        <w:numPr>
          <w:ilvl w:val="0"/>
          <w:numId w:val="1002"/>
        </w:numPr>
        <w:pStyle w:val="Compact"/>
      </w:pPr>
      <w:r>
        <w:rPr>
          <w:b/>
        </w:rPr>
        <w:t xml:space="preserve">Reclaim.ai:</w:t>
      </w:r>
      <w:r>
        <w:t xml:space="preserve"> </w:t>
      </w:r>
      <w:r>
        <w:t xml:space="preserve">Offers</w:t>
      </w:r>
      <w:r>
        <w:t xml:space="preserve"> </w:t>
      </w:r>
      <w:r>
        <w:rPr>
          <w:b/>
        </w:rPr>
        <w:t xml:space="preserve">25% recurring commission</w:t>
      </w:r>
      <w:r>
        <w:t xml:space="preserve">. (Source: Reclaim.ai snippet)</w:t>
      </w:r>
    </w:p>
    <w:p>
      <w:pPr>
        <w:numPr>
          <w:ilvl w:val="0"/>
          <w:numId w:val="1002"/>
        </w:numPr>
        <w:pStyle w:val="Compact"/>
      </w:pPr>
      <w:r>
        <w:rPr>
          <w:b/>
        </w:rPr>
        <w:t xml:space="preserve">CustomGPT.ai:</w:t>
      </w:r>
      <w:r>
        <w:t xml:space="preserve"> </w:t>
      </w:r>
      <w:r>
        <w:t xml:space="preserve">Offers</w:t>
      </w:r>
      <w:r>
        <w:t xml:space="preserve"> </w:t>
      </w:r>
      <w:r>
        <w:rPr>
          <w:b/>
        </w:rPr>
        <w:t xml:space="preserve">20% recurring commissions</w:t>
      </w:r>
      <w:r>
        <w:t xml:space="preserve">. (Source: CustomGPT.ai snippet)</w:t>
      </w:r>
    </w:p>
    <w:p>
      <w:pPr>
        <w:numPr>
          <w:ilvl w:val="0"/>
          <w:numId w:val="1002"/>
        </w:numPr>
        <w:pStyle w:val="Compact"/>
      </w:pPr>
      <w:r>
        <w:rPr>
          <w:b/>
        </w:rPr>
        <w:t xml:space="preserve">Murf AI:</w:t>
      </w:r>
      <w:r>
        <w:t xml:space="preserve"> </w:t>
      </w:r>
      <w:r>
        <w:t xml:space="preserve">Offers</w:t>
      </w:r>
      <w:r>
        <w:t xml:space="preserve"> </w:t>
      </w:r>
      <w:r>
        <w:rPr>
          <w:b/>
        </w:rPr>
        <w:t xml:space="preserve">20% recurring commissions for up to 24 months</w:t>
      </w:r>
      <w:r>
        <w:t xml:space="preserve">, with a 90-day cookie window. (Source: Authority Hacker snippet)</w:t>
      </w:r>
    </w:p>
    <w:p>
      <w:pPr>
        <w:pStyle w:val="FirstParagraph"/>
      </w:pPr>
      <w:r>
        <w:rPr>
          <w:b/>
        </w:rPr>
        <w:t xml:space="preserve">Note:</w:t>
      </w:r>
      <w:r>
        <w:t xml:space="preserve"> </w:t>
      </w:r>
      <w:r>
        <w:t xml:space="preserve">Commission rates and terms can change. It is crucial to visit the official affiliate program pages for each service to confirm the current details, terms, and conditions before applying or promoting.</w:t>
      </w:r>
    </w:p>
    <w:p>
      <w:pPr>
        <w:pStyle w:val="BodyText"/>
      </w:pPr>
      <w:r>
        <w:t xml:space="preserve">This initial list provides several promising candidates that align with the goal of generating substantial recurring revenue for</w:t>
      </w:r>
      <w:r>
        <w:t xml:space="preserve"> </w:t>
      </w:r>
      <w:r>
        <w:rPr>
          <w:rStyle w:val="VerbatimChar"/>
        </w:rPr>
        <w:t xml:space="preserve">aitoolfrontier.com</w:t>
      </w:r>
      <w:r>
        <w:t xml:space="preserve">. These programs cover areas like marketing automation (HubSpot), AI content/ad creation (AdCreative.ai, AISEO, DeepBrain AI, Murf AI), scheduling/productivity (Reclaim.ai), and potentially specialized AI tools (Engage AI, CustomGPT.ai).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2025-05-04T05:27:12Z</dcterms:created>
  <dcterms:modified xsi:type="dcterms:W3CDTF">2025-05-04T05:27:12Z</dcterms:modified>
</cp:coreProperties>
</file>

<file path=docProps/custom.xml><?xml version="1.0" encoding="utf-8"?>
<Properties xmlns="http://schemas.openxmlformats.org/officeDocument/2006/custom-properties" xmlns:vt="http://schemas.openxmlformats.org/officeDocument/2006/docPropsVTypes"/>
</file>