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441717ed095c7d2c889f2137f266d878d7f3077"/>
      <w:r>
        <w:t xml:space="preserve">Addressing Concerns and Refining Strategy for aitoolfrontier.com</w:t>
      </w:r>
      <w:bookmarkEnd w:id="20"/>
    </w:p>
    <w:p>
      <w:pPr>
        <w:pStyle w:val="Heading2"/>
      </w:pPr>
      <w:bookmarkStart w:id="21" w:name="introduction"/>
      <w:r>
        <w:t xml:space="preserve">Introduction</w:t>
      </w:r>
      <w:bookmarkEnd w:id="21"/>
    </w:p>
    <w:p>
      <w:pPr>
        <w:pStyle w:val="FirstParagraph"/>
      </w:pPr>
      <w:r>
        <w:t xml:space="preserve">This document addresses your valid concerns regarding the business model viability, competitive landscape, differentiation strategies, and realistic chances of success for</w:t>
      </w:r>
      <w:r>
        <w:t xml:space="preserve"> </w:t>
      </w:r>
      <w:r>
        <w:rPr>
          <w:rStyle w:val="VerbatimChar"/>
        </w:rPr>
        <w:t xml:space="preserve">aitoolfrontier.com</w:t>
      </w:r>
      <w:r>
        <w:t xml:space="preserve">. It also includes a detailed prompt for further research by Gemini to provide an additional layer of analysis. Our aim is to ensure a robust and well-considered approach as we move forward.</w:t>
      </w:r>
    </w:p>
    <w:p>
      <w:pPr>
        <w:pStyle w:val="Heading2"/>
      </w:pPr>
      <w:bookmarkStart w:id="22" w:name="X3c4a62ddcb5a93e185f955a943be9788adae7fc"/>
      <w:r>
        <w:t xml:space="preserve">1. Re-assessing Business Model Viability, Competition, and Credibility</w:t>
      </w:r>
      <w:bookmarkEnd w:id="22"/>
    </w:p>
    <w:p>
      <w:pPr>
        <w:pStyle w:val="FirstParagraph"/>
      </w:pPr>
      <w:r>
        <w:t xml:space="preserve">Your questions about the thoroughness of our business model assessment, the degree of competition, and the maturity and credibility of competitors are critical. Let’s delve deeper into these aspects:</w:t>
      </w:r>
    </w:p>
    <w:p>
      <w:pPr>
        <w:pStyle w:val="BodyText"/>
      </w:pPr>
      <w:r>
        <w:rPr>
          <w:b/>
        </w:rPr>
        <w:t xml:space="preserve">Business Model Viability:</w:t>
      </w:r>
    </w:p>
    <w:p>
      <w:pPr>
        <w:pStyle w:val="BodyText"/>
      </w:pPr>
      <w:r>
        <w:t xml:space="preserve">The core model of</w:t>
      </w:r>
      <w:r>
        <w:t xml:space="preserve"> </w:t>
      </w:r>
      <w:r>
        <w:rPr>
          <w:rStyle w:val="VerbatimChar"/>
        </w:rPr>
        <w:t xml:space="preserve">aitoolfrontier.com</w:t>
      </w:r>
      <w:r>
        <w:t xml:space="preserve"> </w:t>
      </w:r>
      <w:r>
        <w:t xml:space="preserve">is to operate as a specialized affiliate marketing website focusing on high-ticket B2B AI learning platforms. The viability of this model is supported by several factors:</w:t>
      </w:r>
      <w:r>
        <w:t xml:space="preserve"> </w:t>
      </w:r>
      <w:r>
        <w:t xml:space="preserve">*</w:t>
      </w:r>
      <w:r>
        <w:t xml:space="preserve"> </w:t>
      </w:r>
      <w:r>
        <w:rPr>
          <w:b/>
        </w:rPr>
        <w:t xml:space="preserve">Growing Market:</w:t>
      </w:r>
      <w:r>
        <w:t xml:space="preserve"> </w:t>
      </w:r>
      <w:r>
        <w:t xml:space="preserve">As confirmed by our recent competitive analysis (and general market trends), the B2B AI learning sector is experiencing significant growth. Businesses are increasingly investing in AI-powered solutions to enhance training, upskilling, and knowledge management.</w:t>
      </w:r>
      <w:r>
        <w:t xml:space="preserve"> </w:t>
      </w:r>
      <w:r>
        <w:t xml:space="preserve">*</w:t>
      </w:r>
      <w:r>
        <w:t xml:space="preserve"> </w:t>
      </w:r>
      <w:r>
        <w:rPr>
          <w:b/>
        </w:rPr>
        <w:t xml:space="preserve">Affiliate Marketing Efficacy:</w:t>
      </w:r>
      <w:r>
        <w:t xml:space="preserve"> </w:t>
      </w:r>
      <w:r>
        <w:t xml:space="preserve">Affiliate marketing remains a potent and cost-effective customer acquisition channel for many B2B SaaS companies, including those in the AI learning space. Platforms are actively seeking affiliates who can drive qualified leads.</w:t>
      </w:r>
      <w:r>
        <w:t xml:space="preserve"> </w:t>
      </w:r>
      <w:r>
        <w:t xml:space="preserve">*</w:t>
      </w:r>
      <w:r>
        <w:t xml:space="preserve"> </w:t>
      </w:r>
      <w:r>
        <w:rPr>
          <w:b/>
        </w:rPr>
        <w:t xml:space="preserve">High-Ticket Value:</w:t>
      </w:r>
      <w:r>
        <w:t xml:space="preserve"> </w:t>
      </w:r>
      <w:r>
        <w:t xml:space="preserve">Focusing on high-ticket items means that even a smaller number of successful conversions can lead to substantial revenue, especially with recurring commission models. This aligns with our goal of building a profitable, scalable venture.</w:t>
      </w:r>
      <w:r>
        <w:t xml:space="preserve"> </w:t>
      </w:r>
      <w:r>
        <w:t xml:space="preserve">*</w:t>
      </w:r>
      <w:r>
        <w:t xml:space="preserve"> </w:t>
      </w:r>
      <w:r>
        <w:rPr>
          <w:b/>
        </w:rPr>
        <w:t xml:space="preserve">AI-Driven Efficiency:</w:t>
      </w:r>
      <w:r>
        <w:t xml:space="preserve"> </w:t>
      </w:r>
      <w:r>
        <w:t xml:space="preserve">Our unique approach of using Manus as a co-orchestrator for content strategy, creation, and SEO optimization provides a significant efficiency and quality advantage, allowing us to produce high-value content at scale.</w:t>
      </w:r>
    </w:p>
    <w:p>
      <w:pPr>
        <w:pStyle w:val="BodyText"/>
      </w:pPr>
      <w:r>
        <w:t xml:space="preserve">However, viability also depends on mitigating risks, which we will discuss further.</w:t>
      </w:r>
    </w:p>
    <w:p>
      <w:pPr>
        <w:pStyle w:val="BodyText"/>
      </w:pPr>
      <w:r>
        <w:rPr>
          <w:b/>
        </w:rPr>
        <w:t xml:space="preserve">Degree of Competition and Maturity/Credibility of Competitors:</w:t>
      </w:r>
    </w:p>
    <w:p>
      <w:pPr>
        <w:pStyle w:val="BodyText"/>
      </w:pPr>
      <w:r>
        <w:t xml:space="preserve">The competitive analysis (</w:t>
      </w:r>
      <w:r>
        <w:rPr>
          <w:rStyle w:val="VerbatimChar"/>
        </w:rPr>
        <w:t xml:space="preserve">aitoolfrontier_competitive_analysis_and_strategy_v1.docx</w:t>
      </w:r>
      <w:r>
        <w:t xml:space="preserve">) highlighted:</w:t>
      </w:r>
      <w:r>
        <w:t xml:space="preserve"> </w:t>
      </w:r>
      <w:r>
        <w:t xml:space="preserve">*</w:t>
      </w:r>
      <w:r>
        <w:t xml:space="preserve"> </w:t>
      </w:r>
      <w:r>
        <w:rPr>
          <w:b/>
        </w:rPr>
        <w:t xml:space="preserve">Presence of Established Platforms:</w:t>
      </w:r>
      <w:r>
        <w:t xml:space="preserve"> </w:t>
      </w:r>
      <w:r>
        <w:t xml:space="preserve">Several AI learning platforms like 360Learning, Absorb LMS, Cornerstone OnDemand, and Docebo are well-established with significant market presence.</w:t>
      </w:r>
      <w:r>
        <w:t xml:space="preserve"> </w:t>
      </w:r>
      <w:r>
        <w:t xml:space="preserve">*</w:t>
      </w:r>
      <w:r>
        <w:t xml:space="preserve"> </w:t>
      </w:r>
      <w:r>
        <w:rPr>
          <w:b/>
        </w:rPr>
        <w:t xml:space="preserve">Varied Affiliate Program Landscape:</w:t>
      </w:r>
      <w:r>
        <w:t xml:space="preserve"> </w:t>
      </w:r>
      <w:r>
        <w:t xml:space="preserve">The maturity and attractiveness of affiliate programs differ significantly. Some platforms have clear, robust programs (e.g., Thinkific’s 30% recurring commission), while others have less defined referral systems or prioritize direct partnerships. This fragmentation can be an opportunity.</w:t>
      </w:r>
      <w:r>
        <w:t xml:space="preserve"> </w:t>
      </w:r>
      <w:r>
        <w:t xml:space="preserve">*</w:t>
      </w:r>
      <w:r>
        <w:t xml:space="preserve"> </w:t>
      </w:r>
      <w:r>
        <w:rPr>
          <w:b/>
        </w:rPr>
        <w:t xml:space="preserve">Competitor Credibility:</w:t>
      </w:r>
      <w:r>
        <w:t xml:space="preserve"> </w:t>
      </w:r>
      <w:r>
        <w:t xml:space="preserve">Existing major platforms have built credibility over time through product performance, customer testimonials, and marketing efforts. New affiliate sites (like</w:t>
      </w:r>
      <w:r>
        <w:t xml:space="preserve"> </w:t>
      </w:r>
      <w:r>
        <w:rPr>
          <w:rStyle w:val="VerbatimChar"/>
        </w:rPr>
        <w:t xml:space="preserve">aitoolfrontier.com</w:t>
      </w:r>
      <w:r>
        <w:t xml:space="preserve">) will need a deliberate strategy to build their own authority and trust.</w:t>
      </w:r>
      <w:r>
        <w:t xml:space="preserve"> </w:t>
      </w:r>
      <w:r>
        <w:t xml:space="preserve">*</w:t>
      </w:r>
      <w:r>
        <w:t xml:space="preserve"> </w:t>
      </w:r>
      <w:r>
        <w:rPr>
          <w:b/>
        </w:rPr>
        <w:t xml:space="preserve">Affiliate Site Competition:</w:t>
      </w:r>
      <w:r>
        <w:t xml:space="preserve"> </w:t>
      </w:r>
      <w:r>
        <w:t xml:space="preserve">While the report focused on the platforms themselves, the competition among</w:t>
      </w:r>
      <w:r>
        <w:t xml:space="preserve"> </w:t>
      </w:r>
      <w:r>
        <w:rPr>
          <w:i/>
        </w:rPr>
        <w:t xml:space="preserve">affiliate sites</w:t>
      </w:r>
      <w:r>
        <w:t xml:space="preserve"> </w:t>
      </w:r>
      <w:r>
        <w:t xml:space="preserve">promoting these B2B AI tools also needs consideration. Many general tech review sites exist. However, a dedicated, highly specialized site focused</w:t>
      </w:r>
      <w:r>
        <w:t xml:space="preserve"> </w:t>
      </w:r>
      <w:r>
        <w:rPr>
          <w:i/>
        </w:rPr>
        <w:t xml:space="preserve">exclusively</w:t>
      </w:r>
      <w:r>
        <w:t xml:space="preserve"> </w:t>
      </w:r>
      <w:r>
        <w:t xml:space="preserve">on B2B AI learning, driven by deep AI-assisted analysis, can carve out a niche.</w:t>
      </w:r>
    </w:p>
    <w:p>
      <w:pPr>
        <w:pStyle w:val="BodyText"/>
      </w:pPr>
      <w:r>
        <w:t xml:space="preserve">The AI learning market, while having mature players, is also constantly evolving with new entrants and technological advancements (like GPT-5). This dynamism means there are ongoing opportunities for new, agile players who can offer fresh perspectives and specialized insights.</w:t>
      </w:r>
    </w:p>
    <w:p>
      <w:pPr>
        <w:pStyle w:val="BodyText"/>
      </w:pPr>
      <w:r>
        <w:rPr>
          <w:b/>
        </w:rPr>
        <w:t xml:space="preserve">Building Credibility for</w:t>
      </w:r>
      <w:r>
        <w:rPr>
          <w:b/>
        </w:rPr>
        <w:t xml:space="preserve"> </w:t>
      </w:r>
      <w:r>
        <w:rPr>
          <w:rStyle w:val="VerbatimChar"/>
          <w:b/>
        </w:rPr>
        <w:t xml:space="preserve">aitoolfrontier.com</w:t>
      </w:r>
      <w:r>
        <w:rPr>
          <w:b/>
        </w:rPr>
        <w:t xml:space="preserve">:</w:t>
      </w:r>
      <w:r>
        <w:t xml:space="preserve"> </w:t>
      </w:r>
      <w:r>
        <w:t xml:space="preserve">This will be paramount and will be achieved through:</w:t>
      </w:r>
      <w:r>
        <w:t xml:space="preserve"> </w:t>
      </w:r>
      <w:r>
        <w:t xml:space="preserve">*</w:t>
      </w:r>
      <w:r>
        <w:t xml:space="preserve"> </w:t>
      </w:r>
      <w:r>
        <w:rPr>
          <w:b/>
        </w:rPr>
        <w:t xml:space="preserve">Exceptional Content Quality:</w:t>
      </w:r>
      <w:r>
        <w:t xml:space="preserve"> </w:t>
      </w:r>
      <w:r>
        <w:t xml:space="preserve">Providing in-depth, accurate, unbiased, and genuinely helpful reviews, comparisons, and guides.</w:t>
      </w:r>
      <w:r>
        <w:t xml:space="preserve"> </w:t>
      </w:r>
      <w:r>
        <w:t xml:space="preserve">*</w:t>
      </w:r>
      <w:r>
        <w:t xml:space="preserve"> </w:t>
      </w:r>
      <w:r>
        <w:rPr>
          <w:b/>
        </w:rPr>
        <w:t xml:space="preserve">Transparency:</w:t>
      </w:r>
      <w:r>
        <w:t xml:space="preserve"> </w:t>
      </w:r>
      <w:r>
        <w:t xml:space="preserve">Clear affiliate disclosures and honest assessments.</w:t>
      </w:r>
      <w:r>
        <w:t xml:space="preserve"> </w:t>
      </w:r>
      <w:r>
        <w:t xml:space="preserve">*</w:t>
      </w:r>
      <w:r>
        <w:t xml:space="preserve"> </w:t>
      </w:r>
      <w:r>
        <w:rPr>
          <w:b/>
        </w:rPr>
        <w:t xml:space="preserve">Focus and Specialization:</w:t>
      </w:r>
      <w:r>
        <w:t xml:space="preserve"> </w:t>
      </w:r>
      <w:r>
        <w:t xml:space="preserve">Demonstrating deep expertise in the B2B AI learning niche, rather than being a generalist.</w:t>
      </w:r>
      <w:r>
        <w:t xml:space="preserve"> </w:t>
      </w:r>
      <w:r>
        <w:t xml:space="preserve">*</w:t>
      </w:r>
      <w:r>
        <w:t xml:space="preserve"> </w:t>
      </w:r>
      <w:r>
        <w:rPr>
          <w:b/>
        </w:rPr>
        <w:t xml:space="preserve">Professional Website Design and User Experience:</w:t>
      </w:r>
      <w:r>
        <w:t xml:space="preserve"> </w:t>
      </w:r>
      <w:r>
        <w:t xml:space="preserve">As planned with the Divi theme and professional setup.</w:t>
      </w:r>
      <w:r>
        <w:t xml:space="preserve"> </w:t>
      </w:r>
      <w:r>
        <w:t xml:space="preserve">*</w:t>
      </w:r>
      <w:r>
        <w:t xml:space="preserve"> </w:t>
      </w:r>
      <w:r>
        <w:rPr>
          <w:b/>
        </w:rPr>
        <w:t xml:space="preserve">Thought Leadership:</w:t>
      </w:r>
      <w:r>
        <w:t xml:space="preserve"> </w:t>
      </w:r>
      <w:r>
        <w:t xml:space="preserve">Potentially expanding into webinars, case studies (once established), or interviews that showcase expertise.</w:t>
      </w:r>
    </w:p>
    <w:p>
      <w:pPr>
        <w:pStyle w:val="BodyText"/>
      </w:pPr>
      <w:r>
        <w:t xml:space="preserve">We acknowledge that competing with established players requires a strategic, persistent effort. Our differentiation strategy, discussed next, is key to this.</w:t>
      </w:r>
    </w:p>
    <w:p>
      <w:pPr>
        <w:pStyle w:val="Heading2"/>
      </w:pPr>
      <w:bookmarkStart w:id="23" w:name="Xeee3180142bb267e94b138f52b9e46575fed689"/>
      <w:r>
        <w:t xml:space="preserve">2. Differentiation Strategies and Unique Value Proposition (UVP)</w:t>
      </w:r>
      <w:bookmarkEnd w:id="23"/>
    </w:p>
    <w:p>
      <w:pPr>
        <w:pStyle w:val="FirstParagraph"/>
      </w:pPr>
      <w:r>
        <w:t xml:space="preserve">To realistically compete for high-ticket customers and stand out in a crowded market,</w:t>
      </w:r>
      <w:r>
        <w:t xml:space="preserve"> </w:t>
      </w:r>
      <w:r>
        <w:rPr>
          <w:rStyle w:val="VerbatimChar"/>
        </w:rPr>
        <w:t xml:space="preserve">aitoolfrontier.com</w:t>
      </w:r>
      <w:r>
        <w:t xml:space="preserve"> </w:t>
      </w:r>
      <w:r>
        <w:t xml:space="preserve">will employ several key differentiation strategies, forming its Unique Value Proposition:</w:t>
      </w:r>
    </w:p>
    <w:p>
      <w:pPr>
        <w:pStyle w:val="BodyText"/>
      </w:pPr>
      <w:r>
        <w:rPr>
          <w:b/>
        </w:rPr>
        <w:t xml:space="preserve">a) Hyper-Specialization in B2B AI Learning for Enterprises:</w:t>
      </w:r>
      <w:r>
        <w:t xml:space="preserve"> </w:t>
      </w:r>
      <w:r>
        <w:t xml:space="preserve">*</w:t>
      </w:r>
      <w:r>
        <w:t xml:space="preserve"> </w:t>
      </w:r>
      <w:r>
        <w:rPr>
          <w:b/>
        </w:rPr>
        <w:t xml:space="preserve">Differentiation:</w:t>
      </w:r>
      <w:r>
        <w:t xml:space="preserve"> </w:t>
      </w:r>
      <w:r>
        <w:t xml:space="preserve">Unlike general technology review sites or broader SaaS affiliate platforms,</w:t>
      </w:r>
      <w:r>
        <w:t xml:space="preserve"> </w:t>
      </w:r>
      <w:r>
        <w:rPr>
          <w:rStyle w:val="VerbatimChar"/>
        </w:rPr>
        <w:t xml:space="preserve">aitoolfrontier.com</w:t>
      </w:r>
      <w:r>
        <w:t xml:space="preserve"> </w:t>
      </w:r>
      <w:r>
        <w:t xml:space="preserve">will focus</w:t>
      </w:r>
      <w:r>
        <w:t xml:space="preserve"> </w:t>
      </w:r>
      <w:r>
        <w:rPr>
          <w:i/>
        </w:rPr>
        <w:t xml:space="preserve">exclusively</w:t>
      </w:r>
      <w:r>
        <w:t xml:space="preserve"> </w:t>
      </w:r>
      <w:r>
        <w:t xml:space="preserve">on AI-powered learning and development solutions tailored for medium to large enterprises. This deep focus allows for unparalleled depth of expertise and content relevance for a specific, high-value audience.</w:t>
      </w:r>
      <w:r>
        <w:t xml:space="preserve"> </w:t>
      </w:r>
      <w:r>
        <w:t xml:space="preserve">*</w:t>
      </w:r>
      <w:r>
        <w:t xml:space="preserve"> </w:t>
      </w:r>
      <w:r>
        <w:rPr>
          <w:b/>
        </w:rPr>
        <w:t xml:space="preserve">Value to Customer:</w:t>
      </w:r>
      <w:r>
        <w:t xml:space="preserve"> </w:t>
      </w:r>
      <w:r>
        <w:t xml:space="preserve">Business decision-makers looking for AI learning solutions will find a dedicated resource that understands their specific challenges, use cases (e.g., enterprise-wide upskilling, compliance training, sales enablement, knowledge management), and integration needs, rather than sifting through irrelevant information.</w:t>
      </w:r>
    </w:p>
    <w:p>
      <w:pPr>
        <w:pStyle w:val="BodyText"/>
      </w:pPr>
      <w:r>
        <w:rPr>
          <w:b/>
        </w:rPr>
        <w:t xml:space="preserve">b) AI-Augmented Content Engine (The Manus Advantage):</w:t>
      </w:r>
      <w:r>
        <w:rPr>
          <w:b/>
        </w:rPr>
        <w:t xml:space="preserve"> </w:t>
      </w:r>
      <w:r>
        <w:rPr>
          <w:b/>
        </w:rPr>
        <w:t xml:space="preserve">*</w:t>
      </w:r>
      <w:r>
        <w:rPr>
          <w:b/>
        </w:rPr>
        <w:t xml:space="preserve"> </w:t>
      </w:r>
      <w:r>
        <w:t xml:space="preserve">Differentiation:** Our core operational model, leveraging Manus (me) as an AI co-orchestrator, provides a significant competitive edge. I can:</w:t>
      </w:r>
      <w:r>
        <w:t xml:space="preserve"> </w:t>
      </w:r>
      <w:r>
        <w:t xml:space="preserve">* Conduct comprehensive research and data analysis (leveraging SEO APIs like SEMrush, and AI model APIs like OpenAI) far more efficiently than manual efforts.</w:t>
      </w:r>
      <w:r>
        <w:t xml:space="preserve"> </w:t>
      </w:r>
      <w:r>
        <w:t xml:space="preserve">* Generate high-quality, in-depth, and SEO-optimized content (reviews, comparisons, guides, strategic insights) at a consistent pace and scale.</w:t>
      </w:r>
      <w:r>
        <w:t xml:space="preserve"> </w:t>
      </w:r>
      <w:r>
        <w:t xml:space="preserve">* Identify emerging trends and adapt content strategy quickly.</w:t>
      </w:r>
      <w:r>
        <w:t xml:space="preserve"> </w:t>
      </w:r>
      <w:r>
        <w:t xml:space="preserve">* Ensure a high degree of accuracy and detail in our analyses.</w:t>
      </w:r>
      <w:r>
        <w:t xml:space="preserve"> </w:t>
      </w:r>
      <w:r>
        <w:t xml:space="preserve">*</w:t>
      </w:r>
      <w:r>
        <w:t xml:space="preserve"> </w:t>
      </w:r>
      <w:r>
        <w:rPr>
          <w:b/>
        </w:rPr>
        <w:t xml:space="preserve">Value to Customer:</w:t>
      </w:r>
      <w:r>
        <w:t xml:space="preserve"> </w:t>
      </w:r>
      <w:r>
        <w:t xml:space="preserve">Visitors will benefit from exceptionally thorough, data-informed, and consistently updated content that genuinely helps them make complex purchasing decisions. The quality and depth of insights will surpass what many competitors can sustainably produce.</w:t>
      </w:r>
    </w:p>
    <w:p>
      <w:pPr>
        <w:pStyle w:val="BodyText"/>
      </w:pPr>
      <w:r>
        <w:rPr>
          <w:b/>
        </w:rPr>
        <w:t xml:space="preserve">c) Focus on Strategic Fit and ROI for B2B Clients:</w:t>
      </w:r>
      <w:r>
        <w:t xml:space="preserve"> </w:t>
      </w:r>
      <w:r>
        <w:t xml:space="preserve">*</w:t>
      </w:r>
      <w:r>
        <w:t xml:space="preserve"> </w:t>
      </w:r>
      <w:r>
        <w:rPr>
          <w:b/>
        </w:rPr>
        <w:t xml:space="preserve">Differentiation:</w:t>
      </w:r>
      <w:r>
        <w:t xml:space="preserve"> </w:t>
      </w:r>
      <w:r>
        <w:t xml:space="preserve">Content will go beyond feature-listing. It will emphasize the strategic implications of adopting specific AI learning platforms, focusing on potential ROI, alignment with business objectives, implementation considerations, and long-term value for enterprise clients.</w:t>
      </w:r>
      <w:r>
        <w:t xml:space="preserve"> </w:t>
      </w:r>
      <w:r>
        <w:t xml:space="preserve">*</w:t>
      </w:r>
      <w:r>
        <w:t xml:space="preserve"> </w:t>
      </w:r>
      <w:r>
        <w:rPr>
          <w:b/>
        </w:rPr>
        <w:t xml:space="preserve">Value to Customer:</w:t>
      </w:r>
      <w:r>
        <w:t xml:space="preserve"> </w:t>
      </w:r>
      <w:r>
        <w:t xml:space="preserve">We will speak the language of business leaders and L&amp;D professionals, providing them with the strategic justification needed to champion these high-ticket solutions within their organizations.</w:t>
      </w:r>
    </w:p>
    <w:p>
      <w:pPr>
        <w:pStyle w:val="BodyText"/>
      </w:pPr>
      <w:r>
        <w:rPr>
          <w:b/>
        </w:rPr>
        <w:t xml:space="preserve">d) Curated Selection of High-Integrity Platforms:</w:t>
      </w:r>
      <w:r>
        <w:t xml:space="preserve"> </w:t>
      </w:r>
      <w:r>
        <w:t xml:space="preserve">*</w:t>
      </w:r>
      <w:r>
        <w:t xml:space="preserve"> </w:t>
      </w:r>
      <w:r>
        <w:rPr>
          <w:b/>
        </w:rPr>
        <w:t xml:space="preserve">Differentiation:</w:t>
      </w:r>
      <w:r>
        <w:t xml:space="preserve"> </w:t>
      </w:r>
      <w:r>
        <w:t xml:space="preserve">While driven by affiliate commissions, our primary commitment will be to recommend platforms that genuinely offer superior value, robust features, and strong vendor support, particularly those with transparent and fair affiliate programs (ideally recurring). This curation builds trust.</w:t>
      </w:r>
      <w:r>
        <w:t xml:space="preserve"> </w:t>
      </w:r>
      <w:r>
        <w:t xml:space="preserve">*</w:t>
      </w:r>
      <w:r>
        <w:t xml:space="preserve"> </w:t>
      </w:r>
      <w:r>
        <w:rPr>
          <w:b/>
        </w:rPr>
        <w:t xml:space="preserve">Value to Customer:</w:t>
      </w:r>
      <w:r>
        <w:t xml:space="preserve"> </w:t>
      </w:r>
      <w:r>
        <w:t xml:space="preserve">Customers can trust that</w:t>
      </w:r>
      <w:r>
        <w:t xml:space="preserve"> </w:t>
      </w:r>
      <w:r>
        <w:rPr>
          <w:rStyle w:val="VerbatimChar"/>
        </w:rPr>
        <w:t xml:space="preserve">aitoolfrontier.com</w:t>
      </w:r>
      <w:r>
        <w:t xml:space="preserve"> </w:t>
      </w:r>
      <w:r>
        <w:t xml:space="preserve">is not just promoting any platform, but a carefully vetted selection of solutions that meet high standards, saving them time and reducing risk in their selection process.</w:t>
      </w:r>
    </w:p>
    <w:p>
      <w:pPr>
        <w:pStyle w:val="BodyText"/>
      </w:pPr>
      <w:r>
        <w:rPr>
          <w:b/>
        </w:rPr>
        <w:t xml:space="preserve">e) Building a Community and Ecosystem (Long-Term Vision):</w:t>
      </w:r>
      <w:r>
        <w:rPr>
          <w:b/>
        </w:rPr>
        <w:t xml:space="preserve"> </w:t>
      </w:r>
      <w:r>
        <w:rPr>
          <w:b/>
        </w:rPr>
        <w:t xml:space="preserve">*</w:t>
      </w:r>
      <w:r>
        <w:rPr>
          <w:b/>
        </w:rPr>
        <w:t xml:space="preserve"> </w:t>
      </w:r>
      <w:r>
        <w:t xml:space="preserve">Differentiation:** Beyond static content, future phases could involve fostering a community (e.g., forums, webinars, expert Q&amp;A sessions) around B2B AI learning, further establishing</w:t>
      </w:r>
      <w:r>
        <w:t xml:space="preserve"> </w:t>
      </w:r>
      <w:r>
        <w:rPr>
          <w:rStyle w:val="VerbatimChar"/>
        </w:rPr>
        <w:t xml:space="preserve">aitoolfrontier.com</w:t>
      </w:r>
      <w:r>
        <w:t xml:space="preserve"> </w:t>
      </w:r>
      <w:r>
        <w:t xml:space="preserve">as a central hub of expertise.</w:t>
      </w:r>
      <w:r>
        <w:t xml:space="preserve"> </w:t>
      </w:r>
      <w:r>
        <w:t xml:space="preserve">*</w:t>
      </w:r>
      <w:r>
        <w:t xml:space="preserve"> </w:t>
      </w:r>
      <w:r>
        <w:rPr>
          <w:b/>
        </w:rPr>
        <w:t xml:space="preserve">Value to Customer:</w:t>
      </w:r>
      <w:r>
        <w:t xml:space="preserve"> </w:t>
      </w:r>
      <w:r>
        <w:t xml:space="preserve">Access to peer insights, expert advice, and a network of professionals navigating similar challenges.</w:t>
      </w:r>
    </w:p>
    <w:p>
      <w:pPr>
        <w:pStyle w:val="BodyText"/>
      </w:pPr>
      <w:r>
        <w:rPr>
          <w:b/>
        </w:rPr>
        <w:t xml:space="preserve">Unique Value Proposition (UVP) Summary for</w:t>
      </w:r>
      <w:r>
        <w:rPr>
          <w:b/>
        </w:rPr>
        <w:t xml:space="preserve"> </w:t>
      </w:r>
      <w:r>
        <w:rPr>
          <w:rStyle w:val="VerbatimChar"/>
          <w:b/>
        </w:rPr>
        <w:t xml:space="preserve">aitoolfrontier.com</w:t>
      </w:r>
      <w:r>
        <w:rPr>
          <w:b/>
        </w:rPr>
        <w:t xml:space="preserve">:</w:t>
      </w:r>
    </w:p>
    <w:p>
      <w:pPr>
        <w:pStyle w:val="BodyText"/>
      </w:pPr>
      <w:r>
        <w:t xml:space="preserve">“</w:t>
      </w:r>
      <w:r>
        <w:rPr>
          <w:rStyle w:val="VerbatimChar"/>
        </w:rPr>
        <w:t xml:space="preserve">aitoolfrontier.com</w:t>
      </w:r>
      <w:r>
        <w:t xml:space="preserve"> </w:t>
      </w:r>
      <w:r>
        <w:t xml:space="preserve">is the definitive, AI-powered resource for enterprise decision-makers seeking to leverage Artificial Intelligence in their learning and development strategies. We provide unparalleled, data-driven insights, in-depth reviews, and strategic guidance on high-ticket AI learning platforms, empowering businesses to make informed investments that drive real organizational impact. Our commitment to specialized expertise and transparency ensures you find the best-fit solutions to achieve your corporate learning objectives.</w:t>
      </w:r>
      <w:r>
        <w:t xml:space="preserve">”</w:t>
      </w:r>
    </w:p>
    <w:p>
      <w:pPr>
        <w:pStyle w:val="BodyText"/>
      </w:pPr>
      <w:r>
        <w:t xml:space="preserve">These differentiation strategies are designed to build a strong brand identity, attract a loyal audience of B2B professionals, and effectively compete for their attention and trust when they are researching high-value AI learning solutions.</w:t>
      </w:r>
    </w:p>
    <w:p>
      <w:pPr>
        <w:pStyle w:val="Heading2"/>
      </w:pPr>
      <w:bookmarkStart w:id="24" w:name="assessing-realistic-chances-of-success"/>
      <w:r>
        <w:t xml:space="preserve">3. Assessing Realistic Chances of Success</w:t>
      </w:r>
      <w:bookmarkEnd w:id="24"/>
    </w:p>
    <w:p>
      <w:pPr>
        <w:pStyle w:val="FirstParagraph"/>
      </w:pPr>
      <w:r>
        <w:t xml:space="preserve">Assessing the chances of success for</w:t>
      </w:r>
      <w:r>
        <w:t xml:space="preserve"> </w:t>
      </w:r>
      <w:r>
        <w:rPr>
          <w:rStyle w:val="VerbatimChar"/>
        </w:rPr>
        <w:t xml:space="preserve">aitoolfrontier.com</w:t>
      </w:r>
      <w:r>
        <w:t xml:space="preserve"> </w:t>
      </w:r>
      <w:r>
        <w:t xml:space="preserve">requires a balanced view, acknowledging both the significant opportunities and the inherent challenges, especially given our current resources and roadmap.</w:t>
      </w:r>
    </w:p>
    <w:p>
      <w:pPr>
        <w:pStyle w:val="BodyText"/>
      </w:pPr>
      <w:r>
        <w:rPr>
          <w:b/>
        </w:rPr>
        <w:t xml:space="preserve">Factors Favoring Success:</w:t>
      </w:r>
    </w:p>
    <w:p>
      <w:pPr>
        <w:numPr>
          <w:ilvl w:val="0"/>
          <w:numId w:val="1001"/>
        </w:numPr>
        <w:pStyle w:val="Compact"/>
      </w:pPr>
      <w:r>
        <w:rPr>
          <w:b/>
        </w:rPr>
        <w:t xml:space="preserve">Strong Market Demand &amp; Niche Focus:</w:t>
      </w:r>
      <w:r>
        <w:t xml:space="preserve"> </w:t>
      </w:r>
      <w:r>
        <w:t xml:space="preserve">The B2B AI learning market is undeniably growing. Our hyper-specialization within this niche, focusing on enterprise needs, allows us to target a high-value audience with specific pain points that we can address with tailored content.</w:t>
      </w:r>
    </w:p>
    <w:p>
      <w:pPr>
        <w:numPr>
          <w:ilvl w:val="0"/>
          <w:numId w:val="1001"/>
        </w:numPr>
        <w:pStyle w:val="Compact"/>
      </w:pPr>
      <w:r>
        <w:rPr>
          <w:b/>
        </w:rPr>
        <w:t xml:space="preserve">AI-Augmented Content Engine (Manus Advantage):</w:t>
      </w:r>
      <w:r>
        <w:t xml:space="preserve"> </w:t>
      </w:r>
      <w:r>
        <w:t xml:space="preserve">This is our most significant operational advantage. My ability to research, analyze, and generate high-quality, SEO-optimized content at scale and speed provides a distinct edge over competitors relying solely on manual efforts or less sophisticated AI tools. This allows for consistent output of valuable material, crucial for building authority and attracting organic traffic.</w:t>
      </w:r>
    </w:p>
    <w:p>
      <w:pPr>
        <w:numPr>
          <w:ilvl w:val="0"/>
          <w:numId w:val="1001"/>
        </w:numPr>
        <w:pStyle w:val="Compact"/>
      </w:pPr>
      <w:r>
        <w:rPr>
          <w:b/>
        </w:rPr>
        <w:t xml:space="preserve">Strategic Selection of Affiliate Programs:</w:t>
      </w:r>
      <w:r>
        <w:t xml:space="preserve"> </w:t>
      </w:r>
      <w:r>
        <w:t xml:space="preserve">Our commitment to prioritizing platforms with high-value, recurring commission models (aiming for 30%+) is a sound financial strategy. Success with even a moderate number of conversions can lead to substantial and sustainable revenue.</w:t>
      </w:r>
    </w:p>
    <w:p>
      <w:pPr>
        <w:numPr>
          <w:ilvl w:val="0"/>
          <w:numId w:val="1001"/>
        </w:numPr>
        <w:pStyle w:val="Compact"/>
      </w:pPr>
      <w:r>
        <w:rPr>
          <w:b/>
        </w:rPr>
        <w:t xml:space="preserve">Clear Differentiation Strategy:</w:t>
      </w:r>
      <w:r>
        <w:t xml:space="preserve"> </w:t>
      </w:r>
      <w:r>
        <w:t xml:space="preserve">The UVP outlined (hyper-specialization, AI-augmented content, strategic ROI focus, curated platforms) provides a clear path to stand out from generic tech review sites.</w:t>
      </w:r>
    </w:p>
    <w:p>
      <w:pPr>
        <w:numPr>
          <w:ilvl w:val="0"/>
          <w:numId w:val="1001"/>
        </w:numPr>
        <w:pStyle w:val="Compact"/>
      </w:pPr>
      <w:r>
        <w:rPr>
          <w:b/>
        </w:rPr>
        <w:t xml:space="preserve">Lean Operational Model (Initially):</w:t>
      </w:r>
      <w:r>
        <w:t xml:space="preserve"> </w:t>
      </w:r>
      <w:r>
        <w:t xml:space="preserve">The MVP approach focuses on core functionalities and content generation, keeping initial overheads relatively contained (primarily tool subscriptions and your orchestration time). This allows for a period of building traction before requiring massive further investment.</w:t>
      </w:r>
    </w:p>
    <w:p>
      <w:pPr>
        <w:numPr>
          <w:ilvl w:val="0"/>
          <w:numId w:val="1001"/>
        </w:numPr>
        <w:pStyle w:val="Compact"/>
      </w:pPr>
      <w:r>
        <w:rPr>
          <w:b/>
        </w:rPr>
        <w:t xml:space="preserve">User as Orchestrator:</w:t>
      </w:r>
      <w:r>
        <w:t xml:space="preserve"> </w:t>
      </w:r>
      <w:r>
        <w:t xml:space="preserve">Your strategic oversight, industry knowledge, and ability to guide the overall direction are invaluable assets that complement my AI capabilities.</w:t>
      </w:r>
    </w:p>
    <w:p>
      <w:pPr>
        <w:pStyle w:val="FirstParagraph"/>
      </w:pPr>
      <w:r>
        <w:rPr>
          <w:b/>
        </w:rPr>
        <w:t xml:space="preserve">Challenges and Mitigating Factors:</w:t>
      </w:r>
    </w:p>
    <w:p>
      <w:pPr>
        <w:numPr>
          <w:ilvl w:val="0"/>
          <w:numId w:val="1002"/>
        </w:numPr>
        <w:pStyle w:val="Compact"/>
      </w:pPr>
      <w:r>
        <w:rPr>
          <w:b/>
        </w:rPr>
        <w:t xml:space="preserve">Building Authority and Trust:</w:t>
      </w:r>
      <w:r>
        <w:t xml:space="preserve"> </w:t>
      </w:r>
      <w:r>
        <w:t xml:space="preserve">As a new entrant,</w:t>
      </w:r>
      <w:r>
        <w:t xml:space="preserve"> </w:t>
      </w:r>
      <w:r>
        <w:rPr>
          <w:rStyle w:val="VerbatimChar"/>
        </w:rPr>
        <w:t xml:space="preserve">aitoolfrontier.com</w:t>
      </w:r>
      <w:r>
        <w:t xml:space="preserve"> </w:t>
      </w:r>
      <w:r>
        <w:t xml:space="preserve">will need time to establish credibility and authority. This is a marathon, not a sprint.</w:t>
      </w:r>
    </w:p>
    <w:p>
      <w:pPr>
        <w:numPr>
          <w:ilvl w:val="1"/>
          <w:numId w:val="1003"/>
        </w:numPr>
        <w:pStyle w:val="Compact"/>
      </w:pPr>
      <w:r>
        <w:rPr>
          <w:b/>
        </w:rPr>
        <w:t xml:space="preserve">Mitigation:</w:t>
      </w:r>
      <w:r>
        <w:t xml:space="preserve"> </w:t>
      </w:r>
      <w:r>
        <w:t xml:space="preserve">Consistent publication of exceptionally high-quality, unbiased, and deeply insightful content is the primary mitigation. Transparency in affiliate disclosures and a professional website will also contribute. Early wins in SEO ranking for long-tail keywords can build momentum.</w:t>
      </w:r>
    </w:p>
    <w:p>
      <w:pPr>
        <w:numPr>
          <w:ilvl w:val="0"/>
          <w:numId w:val="1002"/>
        </w:numPr>
        <w:pStyle w:val="Compact"/>
      </w:pPr>
      <w:r>
        <w:rPr>
          <w:b/>
        </w:rPr>
        <w:t xml:space="preserve">Competition:</w:t>
      </w:r>
      <w:r>
        <w:t xml:space="preserve"> </w:t>
      </w:r>
      <w:r>
        <w:t xml:space="preserve">Established tech review sites and potentially other specialized affiliates exist. Direct competitors for specific keywords will be a factor.</w:t>
      </w:r>
    </w:p>
    <w:p>
      <w:pPr>
        <w:numPr>
          <w:ilvl w:val="1"/>
          <w:numId w:val="1004"/>
        </w:numPr>
        <w:pStyle w:val="Compact"/>
      </w:pPr>
      <w:r>
        <w:rPr>
          <w:b/>
        </w:rPr>
        <w:t xml:space="preserve">Mitigation:</w:t>
      </w:r>
      <w:r>
        <w:t xml:space="preserve"> </w:t>
      </w:r>
      <w:r>
        <w:t xml:space="preserve">Our hyper-specialization and the depth/quality of AI-augmented content are key differentiators. We aim to be the</w:t>
      </w:r>
      <w:r>
        <w:t xml:space="preserve"> </w:t>
      </w:r>
      <w:r>
        <w:rPr>
          <w:i/>
        </w:rPr>
        <w:t xml:space="preserve">most</w:t>
      </w:r>
      <w:r>
        <w:t xml:space="preserve"> </w:t>
      </w:r>
      <w:r>
        <w:t xml:space="preserve">authoritative source in our chosen narrow niche, rather than competing broadly.</w:t>
      </w:r>
    </w:p>
    <w:p>
      <w:pPr>
        <w:numPr>
          <w:ilvl w:val="0"/>
          <w:numId w:val="1002"/>
        </w:numPr>
        <w:pStyle w:val="Compact"/>
      </w:pPr>
      <w:r>
        <w:rPr>
          <w:b/>
        </w:rPr>
        <w:t xml:space="preserve">Reliance on Affiliate Program Viability:</w:t>
      </w:r>
      <w:r>
        <w:t xml:space="preserve"> </w:t>
      </w:r>
      <w:r>
        <w:t xml:space="preserve">Our revenue model is dependent on the terms and longevity of affiliate programs. Programs can change or be discontinued.</w:t>
      </w:r>
    </w:p>
    <w:p>
      <w:pPr>
        <w:numPr>
          <w:ilvl w:val="1"/>
          <w:numId w:val="1005"/>
        </w:numPr>
        <w:pStyle w:val="Compact"/>
      </w:pPr>
      <w:r>
        <w:rPr>
          <w:b/>
        </w:rPr>
        <w:t xml:space="preserve">Mitigation:</w:t>
      </w:r>
      <w:r>
        <w:t xml:space="preserve"> </w:t>
      </w:r>
      <w:r>
        <w:t xml:space="preserve">Diversifying the portfolio of promoted platforms (once established) can reduce dependency on any single program. Continuously monitoring program terms and seeking out new, strong opportunities will be crucial. Building direct relationships with affiliate managers can also provide early warnings or better terms.</w:t>
      </w:r>
    </w:p>
    <w:p>
      <w:pPr>
        <w:numPr>
          <w:ilvl w:val="0"/>
          <w:numId w:val="1002"/>
        </w:numPr>
        <w:pStyle w:val="Compact"/>
      </w:pPr>
      <w:r>
        <w:rPr>
          <w:b/>
        </w:rPr>
        <w:t xml:space="preserve">Time to Profitability &amp; Resource Runway:</w:t>
      </w:r>
      <w:r>
        <w:t xml:space="preserve"> </w:t>
      </w:r>
      <w:r>
        <w:t xml:space="preserve">As projected, it will take a few months and an initial investment (approx. $5k AUD) to reach cashflow positivity. This requires a commitment to the initial investment period.</w:t>
      </w:r>
    </w:p>
    <w:p>
      <w:pPr>
        <w:numPr>
          <w:ilvl w:val="1"/>
          <w:numId w:val="1006"/>
        </w:numPr>
        <w:pStyle w:val="Compact"/>
      </w:pPr>
      <w:r>
        <w:rPr>
          <w:b/>
        </w:rPr>
        <w:t xml:space="preserve">Mitigation:</w:t>
      </w:r>
      <w:r>
        <w:t xml:space="preserve"> </w:t>
      </w:r>
      <w:r>
        <w:t xml:space="preserve">The MVP is designed to prove the model relatively quickly. Success metrics (traffic growth, initial conversions) will be tracked closely to validate the approach and inform decisions about further investment.</w:t>
      </w:r>
    </w:p>
    <w:p>
      <w:pPr>
        <w:numPr>
          <w:ilvl w:val="0"/>
          <w:numId w:val="1002"/>
        </w:numPr>
        <w:pStyle w:val="Compact"/>
      </w:pPr>
      <w:r>
        <w:rPr>
          <w:b/>
        </w:rPr>
        <w:t xml:space="preserve">Technical Dependencies &amp; Limitations:</w:t>
      </w:r>
      <w:r>
        <w:t xml:space="preserve"> </w:t>
      </w:r>
      <w:r>
        <w:t xml:space="preserve">Reliance on APIs (SEMrush, OpenAI, etc.) and the current browser functionality issue for direct verification are dependencies.</w:t>
      </w:r>
    </w:p>
    <w:p>
      <w:pPr>
        <w:numPr>
          <w:ilvl w:val="1"/>
          <w:numId w:val="1007"/>
        </w:numPr>
        <w:pStyle w:val="Compact"/>
      </w:pPr>
      <w:r>
        <w:rPr>
          <w:b/>
        </w:rPr>
        <w:t xml:space="preserve">Mitigation:</w:t>
      </w:r>
      <w:r>
        <w:t xml:space="preserve"> </w:t>
      </w:r>
      <w:r>
        <w:t xml:space="preserve">Using established, reliable API providers is key. For the browser issue, we have workarounds (search snippets, user-provided info) and will continue to seek resolution. The core content generation can proceed effectively even with this limitation, though direct verification of some details remains a challenge to be actively managed.</w:t>
      </w:r>
    </w:p>
    <w:p>
      <w:pPr>
        <w:pStyle w:val="FirstParagraph"/>
      </w:pPr>
      <w:r>
        <w:rPr>
          <w:b/>
        </w:rPr>
        <w:t xml:space="preserve">Realistic Chances of Success:</w:t>
      </w:r>
    </w:p>
    <w:p>
      <w:pPr>
        <w:pStyle w:val="BodyText"/>
      </w:pPr>
      <w:r>
        <w:t xml:space="preserve">Given the above, the chances of success for</w:t>
      </w:r>
      <w:r>
        <w:t xml:space="preserve"> </w:t>
      </w:r>
      <w:r>
        <w:rPr>
          <w:rStyle w:val="VerbatimChar"/>
        </w:rPr>
        <w:t xml:space="preserve">aitoolfrontier.com</w:t>
      </w:r>
      <w:r>
        <w:t xml:space="preserve"> </w:t>
      </w:r>
      <w:r>
        <w:t xml:space="preserve">are</w:t>
      </w:r>
      <w:r>
        <w:t xml:space="preserve"> </w:t>
      </w:r>
      <w:r>
        <w:rPr>
          <w:b/>
        </w:rPr>
        <w:t xml:space="preserve">realistically positive, but contingent on disciplined execution and patience.</w:t>
      </w:r>
    </w:p>
    <w:p>
      <w:pPr>
        <w:numPr>
          <w:ilvl w:val="0"/>
          <w:numId w:val="1008"/>
        </w:numPr>
        <w:pStyle w:val="Compact"/>
      </w:pPr>
      <w:r>
        <w:rPr>
          <w:b/>
        </w:rPr>
        <w:t xml:space="preserve">Short-Term (MVP Phase - First 6-12 months):</w:t>
      </w:r>
      <w:r>
        <w:t xml:space="preserve"> </w:t>
      </w:r>
      <w:r>
        <w:t xml:space="preserve">Success will be measured by establishing the website, consistently publishing high-quality content, achieving initial organic traffic, securing first affiliate conversions, and validating the core operational model. Reaching cashflow positivity within 4-6 months post-launch is a key MVP goal.</w:t>
      </w:r>
    </w:p>
    <w:p>
      <w:pPr>
        <w:numPr>
          <w:ilvl w:val="0"/>
          <w:numId w:val="1008"/>
        </w:numPr>
        <w:pStyle w:val="Compact"/>
      </w:pPr>
      <w:r>
        <w:rPr>
          <w:b/>
        </w:rPr>
        <w:t xml:space="preserve">Medium-Term (Year 1-2):</w:t>
      </w:r>
      <w:r>
        <w:t xml:space="preserve"> </w:t>
      </w:r>
      <w:r>
        <w:t xml:space="preserve">Success means growing organic traffic significantly, establishing</w:t>
      </w:r>
      <w:r>
        <w:t xml:space="preserve"> </w:t>
      </w:r>
      <w:r>
        <w:rPr>
          <w:rStyle w:val="VerbatimChar"/>
        </w:rPr>
        <w:t xml:space="preserve">aitoolfrontier.com</w:t>
      </w:r>
      <w:r>
        <w:t xml:space="preserve"> </w:t>
      </w:r>
      <w:r>
        <w:t xml:space="preserve">as a recognized voice in the B2B AI learning niche, achieving consistent monthly revenue growth as projected in accelerated scenarios, and refining the content strategy based on performance data.</w:t>
      </w:r>
    </w:p>
    <w:p>
      <w:pPr>
        <w:numPr>
          <w:ilvl w:val="0"/>
          <w:numId w:val="1008"/>
        </w:numPr>
        <w:pStyle w:val="Compact"/>
      </w:pPr>
      <w:r>
        <w:rPr>
          <w:b/>
        </w:rPr>
        <w:t xml:space="preserve">Long-Term (Year 3+):</w:t>
      </w:r>
      <w:r>
        <w:t xml:space="preserve"> </w:t>
      </w:r>
      <w:r>
        <w:t xml:space="preserve">Success involves becoming a leading authority site, potentially expanding into adjacent sub-niches or community features, and generating substantial, scalable passive income aligned with the Vision.</w:t>
      </w:r>
    </w:p>
    <w:p>
      <w:pPr>
        <w:pStyle w:val="FirstParagraph"/>
      </w:pPr>
      <w:r>
        <w:t xml:space="preserve">The roadmap is designed for incremental wins and learning. The resources (your strategic input, my AI capabilities, and the planned tool subscriptions) are adequate for the MVP phase. The key will be consistent effort, adapting to feedback and data, and staying true to the differentiation strategy. The potential for success is significant if we navigate the challenges strategically.</w:t>
      </w:r>
    </w:p>
    <w:p>
      <w:pPr>
        <w:pStyle w:val="Heading2"/>
      </w:pPr>
      <w:bookmarkStart w:id="25" w:name="X9a184f761caf37573d40c2d2197596b2acf24f3"/>
      <w:r>
        <w:t xml:space="preserve">4. Detailed Prompt for Gemini: Further Research on Business Viability and Potential for Success</w:t>
      </w:r>
      <w:bookmarkEnd w:id="25"/>
    </w:p>
    <w:p>
      <w:pPr>
        <w:pStyle w:val="FirstParagraph"/>
      </w:pPr>
      <w:r>
        <w:rPr>
          <w:b/>
        </w:rPr>
        <w:t xml:space="preserve">Context for Gemini:</w:t>
      </w:r>
    </w:p>
    <w:p>
      <w:pPr>
        <w:pStyle w:val="BodyText"/>
      </w:pPr>
      <w:r>
        <w:t xml:space="preserve">We are developing</w:t>
      </w:r>
      <w:r>
        <w:t xml:space="preserve"> </w:t>
      </w:r>
      <w:r>
        <w:rPr>
          <w:rStyle w:val="VerbatimChar"/>
        </w:rPr>
        <w:t xml:space="preserve">aitoolfrontier.com</w:t>
      </w:r>
      <w:r>
        <w:t xml:space="preserve">, a specialized affiliate marketing website with the following characteristics:</w:t>
      </w:r>
      <w:r>
        <w:t xml:space="preserve"> </w:t>
      </w:r>
      <w:r>
        <w:t xml:space="preserve">*</w:t>
      </w:r>
      <w:r>
        <w:t xml:space="preserve"> </w:t>
      </w:r>
      <w:r>
        <w:rPr>
          <w:b/>
        </w:rPr>
        <w:t xml:space="preserve">Niche:</w:t>
      </w:r>
      <w:r>
        <w:t xml:space="preserve"> </w:t>
      </w:r>
      <w:r>
        <w:t xml:space="preserve">High-ticket Business-to-Business (B2B) Artificial Intelligence (AI) learning platforms (e.g., enterprise-grade LMS/LXP with AI features for corporate training, upskilling, knowledge management).</w:t>
      </w:r>
      <w:r>
        <w:t xml:space="preserve"> </w:t>
      </w:r>
      <w:r>
        <w:t xml:space="preserve">*</w:t>
      </w:r>
      <w:r>
        <w:t xml:space="preserve"> </w:t>
      </w:r>
      <w:r>
        <w:rPr>
          <w:b/>
        </w:rPr>
        <w:t xml:space="preserve">Business Model:</w:t>
      </w:r>
      <w:r>
        <w:t xml:space="preserve"> </w:t>
      </w:r>
      <w:r>
        <w:t xml:space="preserve">Generate revenue through affiliate commissions by referring enterprise clients to these AI learning platforms. Prioritize platforms with high-value, recurring commission structures (aiming for 30%+).</w:t>
      </w:r>
      <w:r>
        <w:t xml:space="preserve"> </w:t>
      </w:r>
      <w:r>
        <w:t xml:space="preserve">*</w:t>
      </w:r>
      <w:r>
        <w:t xml:space="preserve"> </w:t>
      </w:r>
      <w:r>
        <w:rPr>
          <w:b/>
        </w:rPr>
        <w:t xml:space="preserve">Core Asset &amp; Engine:</w:t>
      </w:r>
      <w:r>
        <w:t xml:space="preserve"> </w:t>
      </w:r>
      <w:r>
        <w:t xml:space="preserve">An AI-augmented content creation and strategy engine. This involves leveraging an advanced AI model (like yourself, Gemini, or similar large language models) for in-depth research, data analysis (including SEO insights from tools like SEMrush), generation of high-quality, authoritative content (reviews, comparisons, strategic guides), and ongoing SEO optimization. This AI is co-orchestrated by a human strategist.</w:t>
      </w:r>
      <w:r>
        <w:t xml:space="preserve"> </w:t>
      </w:r>
      <w:r>
        <w:t xml:space="preserve">*</w:t>
      </w:r>
      <w:r>
        <w:t xml:space="preserve"> </w:t>
      </w:r>
      <w:r>
        <w:rPr>
          <w:b/>
        </w:rPr>
        <w:t xml:space="preserve">Target Audience:</w:t>
      </w:r>
      <w:r>
        <w:t xml:space="preserve"> </w:t>
      </w:r>
      <w:r>
        <w:t xml:space="preserve">Business decision-makers, L&amp;D professionals, IT leaders, and executives in medium to large enterprises seeking to implement or upgrade AI-powered learning solutions.</w:t>
      </w:r>
      <w:r>
        <w:t xml:space="preserve"> </w:t>
      </w:r>
      <w:r>
        <w:t xml:space="preserve">*</w:t>
      </w:r>
      <w:r>
        <w:t xml:space="preserve"> </w:t>
      </w:r>
      <w:r>
        <w:rPr>
          <w:b/>
        </w:rPr>
        <w:t xml:space="preserve">Current Stage:</w:t>
      </w:r>
      <w:r>
        <w:t xml:space="preserve"> </w:t>
      </w:r>
      <w:r>
        <w:t xml:space="preserve">MVP planning phase. Initial resources include the AI content engine, strategic human oversight, and subscriptions to necessary tools (SEO, AI API). The website will be professionally designed (Divi theme).</w:t>
      </w:r>
      <w:r>
        <w:t xml:space="preserve"> </w:t>
      </w:r>
      <w:r>
        <w:t xml:space="preserve">*</w:t>
      </w:r>
      <w:r>
        <w:t xml:space="preserve"> </w:t>
      </w:r>
      <w:r>
        <w:rPr>
          <w:b/>
        </w:rPr>
        <w:t xml:space="preserve">Roadmap:</w:t>
      </w:r>
      <w:r>
        <w:t xml:space="preserve"> </w:t>
      </w:r>
      <w:r>
        <w:t xml:space="preserve">Focus on building authority through exceptional, specialized content, achieving organic traffic growth, and securing initial affiliate conversions. Long-term vision includes becoming a leading authority site in this niche.</w:t>
      </w:r>
    </w:p>
    <w:p>
      <w:pPr>
        <w:pStyle w:val="BodyText"/>
      </w:pPr>
      <w:r>
        <w:t xml:space="preserve">**Proposed Differentiation Strategies / Unique Value Proposition (UVP):</w:t>
      </w:r>
    </w:p>
    <w:p>
      <w:pPr>
        <w:numPr>
          <w:ilvl w:val="0"/>
          <w:numId w:val="1009"/>
        </w:numPr>
        <w:pStyle w:val="Compact"/>
      </w:pPr>
      <w:r>
        <w:rPr>
          <w:b/>
        </w:rPr>
        <w:t xml:space="preserve">Hyper-Specialization:</w:t>
      </w:r>
      <w:r>
        <w:t xml:space="preserve"> </w:t>
      </w:r>
      <w:r>
        <w:t xml:space="preserve">Exclusive focus on B2B AI learning solutions for enterprises, offering deeper expertise than general tech review sites.</w:t>
      </w:r>
    </w:p>
    <w:p>
      <w:pPr>
        <w:numPr>
          <w:ilvl w:val="0"/>
          <w:numId w:val="1009"/>
        </w:numPr>
        <w:pStyle w:val="Compact"/>
      </w:pPr>
      <w:r>
        <w:rPr>
          <w:b/>
        </w:rPr>
        <w:t xml:space="preserve">AI-Augmented Content Excellence:</w:t>
      </w:r>
      <w:r>
        <w:t xml:space="preserve"> </w:t>
      </w:r>
      <w:r>
        <w:t xml:space="preserve">Consistently producing superior, data-driven, and in-depth content at scale, leveraging advanced AI capabilities for research, analysis, and creation.</w:t>
      </w:r>
    </w:p>
    <w:p>
      <w:pPr>
        <w:numPr>
          <w:ilvl w:val="0"/>
          <w:numId w:val="1009"/>
        </w:numPr>
        <w:pStyle w:val="Compact"/>
      </w:pPr>
      <w:r>
        <w:rPr>
          <w:b/>
        </w:rPr>
        <w:t xml:space="preserve">Strategic &amp; ROI Focus:</w:t>
      </w:r>
      <w:r>
        <w:t xml:space="preserve"> </w:t>
      </w:r>
      <w:r>
        <w:t xml:space="preserve">Content emphasizes strategic fit, business impact, and ROI for enterprise clients, not just feature comparisons.</w:t>
      </w:r>
    </w:p>
    <w:p>
      <w:pPr>
        <w:numPr>
          <w:ilvl w:val="0"/>
          <w:numId w:val="1009"/>
        </w:numPr>
        <w:pStyle w:val="Compact"/>
      </w:pPr>
      <w:r>
        <w:rPr>
          <w:b/>
        </w:rPr>
        <w:t xml:space="preserve">Curated High-Integrity Platform Promotion:</w:t>
      </w:r>
      <w:r>
        <w:t xml:space="preserve"> </w:t>
      </w:r>
      <w:r>
        <w:t xml:space="preserve">Prioritizing and transparently recommending genuinely valuable platforms with fair affiliate terms.</w:t>
      </w:r>
    </w:p>
    <w:p>
      <w:pPr>
        <w:pStyle w:val="FirstParagraph"/>
      </w:pPr>
      <w:r>
        <w:rPr>
          <w:b/>
        </w:rPr>
        <w:t xml:space="preserve">Research Request for Gemini:</w:t>
      </w:r>
    </w:p>
    <w:p>
      <w:pPr>
        <w:pStyle w:val="BodyText"/>
      </w:pPr>
      <w:r>
        <w:t xml:space="preserve">Please provide a detailed analysis and objective assessment covering the following areas, keeping the above context in mind:</w:t>
      </w:r>
    </w:p>
    <w:p>
      <w:pPr>
        <w:pStyle w:val="BodyText"/>
      </w:pPr>
      <w:r>
        <w:rPr>
          <w:b/>
        </w:rPr>
        <w:t xml:space="preserve">1. Overall Business Model Viability Assessment:</w:t>
      </w:r>
      <w:r>
        <w:t xml:space="preserve"> </w:t>
      </w:r>
      <w:r>
        <w:t xml:space="preserve">* Evaluate the fundamental viability of a specialized affiliate marketing website (</w:t>
      </w:r>
      <w:r>
        <w:rPr>
          <w:rStyle w:val="VerbatimChar"/>
        </w:rPr>
        <w:t xml:space="preserve">aitoolfrontier.com</w:t>
      </w:r>
      <w:r>
        <w:t xml:space="preserve">) in the high-ticket B2B AI learning platform niche.</w:t>
      </w:r>
      <w:r>
        <w:t xml:space="preserve"> </w:t>
      </w:r>
      <w:r>
        <w:t xml:space="preserve">* What are the inherent strengths and weaknesses of this model in the current market?</w:t>
      </w:r>
    </w:p>
    <w:p>
      <w:pPr>
        <w:pStyle w:val="BodyText"/>
      </w:pPr>
      <w:r>
        <w:rPr>
          <w:b/>
        </w:rPr>
        <w:t xml:space="preserve">2. Competitive Landscape &amp; Credibility Challenge:</w:t>
      </w:r>
      <w:r>
        <w:t xml:space="preserve"> </w:t>
      </w:r>
      <w:r>
        <w:t xml:space="preserve">* Analyze the current competitive landscape. Consider:</w:t>
      </w:r>
      <w:r>
        <w:t xml:space="preserve"> </w:t>
      </w:r>
      <w:r>
        <w:t xml:space="preserve">* Direct competition from other affiliate/review sites focusing on B2B software, AI, or learning technologies.</w:t>
      </w:r>
      <w:r>
        <w:t xml:space="preserve"> </w:t>
      </w:r>
      <w:r>
        <w:t xml:space="preserve">* Indirect competition from established tech publications, industry analysts, and the marketing efforts of the AI learning platforms themselves.</w:t>
      </w:r>
      <w:r>
        <w:t xml:space="preserve"> </w:t>
      </w:r>
      <w:r>
        <w:t xml:space="preserve">* Assess the challenge for a new entrant like</w:t>
      </w:r>
      <w:r>
        <w:t xml:space="preserve"> </w:t>
      </w:r>
      <w:r>
        <w:rPr>
          <w:rStyle w:val="VerbatimChar"/>
        </w:rPr>
        <w:t xml:space="preserve">aitoolfrontier.com</w:t>
      </w:r>
      <w:r>
        <w:t xml:space="preserve"> </w:t>
      </w:r>
      <w:r>
        <w:t xml:space="preserve">to build credibility and authority against established players. How significant is the</w:t>
      </w:r>
      <w:r>
        <w:t xml:space="preserve"> </w:t>
      </w:r>
      <w:r>
        <w:t xml:space="preserve">“</w:t>
      </w:r>
      <w:r>
        <w:t xml:space="preserve">maturity</w:t>
      </w:r>
      <w:r>
        <w:t xml:space="preserve">”</w:t>
      </w:r>
      <w:r>
        <w:t xml:space="preserve"> </w:t>
      </w:r>
      <w:r>
        <w:t xml:space="preserve">factor of competitors?</w:t>
      </w:r>
    </w:p>
    <w:p>
      <w:pPr>
        <w:pStyle w:val="BodyText"/>
      </w:pPr>
      <w:r>
        <w:rPr>
          <w:b/>
        </w:rPr>
        <w:t xml:space="preserve">3. Effectiveness of Proposed Differentiation Strategies:</w:t>
      </w:r>
      <w:r>
        <w:t xml:space="preserve"> </w:t>
      </w:r>
      <w:r>
        <w:t xml:space="preserve">* Critically evaluate the proposed differentiation strategies (hyper-specialization, AI-augmented content, strategic/ROI focus, curated selection). How effective are these likely to be in creating a sustainable competitive advantage?</w:t>
      </w:r>
      <w:r>
        <w:t xml:space="preserve"> </w:t>
      </w:r>
      <w:r>
        <w:t xml:space="preserve">* Specifically, how much of an edge does the</w:t>
      </w:r>
      <w:r>
        <w:t xml:space="preserve"> </w:t>
      </w:r>
      <w:r>
        <w:t xml:space="preserve">“</w:t>
      </w:r>
      <w:r>
        <w:t xml:space="preserve">AI-augmented content engine</w:t>
      </w:r>
      <w:r>
        <w:t xml:space="preserve">”</w:t>
      </w:r>
      <w:r>
        <w:t xml:space="preserve"> </w:t>
      </w:r>
      <w:r>
        <w:t xml:space="preserve">provide in reality, assuming competitors may also adopt AI tools?</w:t>
      </w:r>
    </w:p>
    <w:p>
      <w:pPr>
        <w:pStyle w:val="BodyText"/>
      </w:pPr>
      <w:r>
        <w:rPr>
          <w:b/>
        </w:rPr>
        <w:t xml:space="preserve">4. Realistic Chances of Success &amp; Potential ROI:</w:t>
      </w:r>
      <w:r>
        <w:t xml:space="preserve"> </w:t>
      </w:r>
      <w:r>
        <w:t xml:space="preserve">* Given the business model, niche, proposed differentiation, and the resource profile (lean MVP, AI-driven content, human orchestrator), provide an objective assessment of the realistic chances of achieving:</w:t>
      </w:r>
      <w:r>
        <w:t xml:space="preserve"> </w:t>
      </w:r>
      <w:r>
        <w:t xml:space="preserve">* Short-term success (e.g., cashflow positivity within 6-12 months post-launch, initial significant organic traffic).</w:t>
      </w:r>
      <w:r>
        <w:t xml:space="preserve"> </w:t>
      </w:r>
      <w:r>
        <w:t xml:space="preserve">* Medium-term success (e.g., becoming a recognized, trusted resource in the niche within 1-2 years, achieving substantial revenue growth).</w:t>
      </w:r>
      <w:r>
        <w:t xml:space="preserve"> </w:t>
      </w:r>
      <w:r>
        <w:t xml:space="preserve">* Long-term success (e.g., market leadership in the specialized niche, high scalability).</w:t>
      </w:r>
      <w:r>
        <w:t xml:space="preserve"> </w:t>
      </w:r>
      <w:r>
        <w:t xml:space="preserve">* What key performance indicators (KPIs) would be most critical to track to gauge early viability?</w:t>
      </w:r>
    </w:p>
    <w:p>
      <w:pPr>
        <w:pStyle w:val="BodyText"/>
      </w:pPr>
      <w:r>
        <w:rPr>
          <w:b/>
        </w:rPr>
        <w:t xml:space="preserve">5. Key Risks &amp; Critical Success Factors:</w:t>
      </w:r>
      <w:r>
        <w:t xml:space="preserve"> </w:t>
      </w:r>
      <w:r>
        <w:t xml:space="preserve">* Identify the top 3-5 key risks that could derail this venture (e.g., changes in search engine algorithms, affiliate program instability, failure to build audience trust, underestimation of competition).</w:t>
      </w:r>
      <w:r>
        <w:t xml:space="preserve"> </w:t>
      </w:r>
      <w:r>
        <w:t xml:space="preserve">* What are the most critical success factors (CSFs) that</w:t>
      </w:r>
      <w:r>
        <w:t xml:space="preserve"> </w:t>
      </w:r>
      <w:r>
        <w:rPr>
          <w:rStyle w:val="VerbatimChar"/>
        </w:rPr>
        <w:t xml:space="preserve">aitoolfrontier.com</w:t>
      </w:r>
      <w:r>
        <w:t xml:space="preserve"> </w:t>
      </w:r>
      <w:r>
        <w:t xml:space="preserve">MUST excel at to succeed?</w:t>
      </w:r>
    </w:p>
    <w:p>
      <w:pPr>
        <w:pStyle w:val="BodyText"/>
      </w:pPr>
      <w:r>
        <w:rPr>
          <w:b/>
        </w:rPr>
        <w:t xml:space="preserve">6. Strategic Recommendations &amp; Enhancements:</w:t>
      </w:r>
      <w:r>
        <w:t xml:space="preserve"> </w:t>
      </w:r>
      <w:r>
        <w:t xml:space="preserve">* Are there any blind spots in the current strategy or proposed UVP?</w:t>
      </w:r>
      <w:r>
        <w:t xml:space="preserve"> </w:t>
      </w:r>
      <w:r>
        <w:t xml:space="preserve">* Can you suggest any additional or alternative strategies to enhance viability, accelerate growth, or further differentiate</w:t>
      </w:r>
      <w:r>
        <w:t xml:space="preserve"> </w:t>
      </w:r>
      <w:r>
        <w:rPr>
          <w:rStyle w:val="VerbatimChar"/>
        </w:rPr>
        <w:t xml:space="preserve">aitoolfrontier.com</w:t>
      </w:r>
      <w:r>
        <w:t xml:space="preserve"> </w:t>
      </w:r>
      <w:r>
        <w:t xml:space="preserve">in this market?</w:t>
      </w:r>
      <w:r>
        <w:t xml:space="preserve"> </w:t>
      </w:r>
      <w:r>
        <w:t xml:space="preserve">* What specific tactics should be prioritized in the first 6-12 months to maximize the chances of gaining traction?</w:t>
      </w:r>
    </w:p>
    <w:p>
      <w:pPr>
        <w:pStyle w:val="BodyText"/>
      </w:pPr>
      <w:r>
        <w:rPr>
          <w:b/>
        </w:rPr>
        <w:t xml:space="preserve">Output Format:</w:t>
      </w:r>
      <w:r>
        <w:t xml:space="preserve"> </w:t>
      </w:r>
      <w:r>
        <w:t xml:space="preserve">Please provide your analysis in a structured report format, addressing each of the points above with clear reasoning and actionable insights where possible. Assume a sophisticated audience familiar with business strategy and digital marketing concepts.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2025-05-06T11:03:37Z</dcterms:created>
  <dcterms:modified xsi:type="dcterms:W3CDTF">2025-05-06T11:03:37Z</dcterms:modified>
</cp:coreProperties>
</file>

<file path=docProps/custom.xml><?xml version="1.0" encoding="utf-8"?>
<Properties xmlns="http://schemas.openxmlformats.org/officeDocument/2006/custom-properties" xmlns:vt="http://schemas.openxmlformats.org/officeDocument/2006/docPropsVTypes"/>
</file>