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0" w:name="X178740bfa8ebc98c868438e983a26915965e926"/>
      <w:r>
        <w:t xml:space="preserve">Revised Discussion: Optimizing Resource Usage with Two AI Agents (Manus &amp; Suna)</w:t>
      </w:r>
      <w:bookmarkEnd w:id="20"/>
    </w:p>
    <w:p>
      <w:pPr>
        <w:pStyle w:val="FirstParagraph"/>
      </w:pPr>
      <w:r>
        <w:t xml:space="preserve">This document revises the previous analysis on optimizing Manus’s credit usage, now correctly identifying Suna as an open-source AI agent, a clone of Manus, rather than a human team member. This significantly alters the strategic approach to task delegation and resource optimization within Sunaiva.</w:t>
      </w:r>
    </w:p>
    <w:p>
      <w:pPr>
        <w:pStyle w:val="Heading2"/>
      </w:pPr>
      <w:bookmarkStart w:id="21" w:name="understanding-suna-as-an-ai-agent"/>
      <w:r>
        <w:t xml:space="preserve">1. Understanding Suna as an AI Agent</w:t>
      </w:r>
      <w:bookmarkEnd w:id="21"/>
    </w:p>
    <w:p>
      <w:pPr>
        <w:pStyle w:val="FirstParagraph"/>
      </w:pPr>
      <w:r>
        <w:t xml:space="preserve">Our research indicates Suna, developed by Kortix AI, is an open-source AI agent with capabilities designed to be comparable to Manus. Key characteristics relevant to this discussion include:</w:t>
      </w:r>
    </w:p>
    <w:p>
      <w:pPr>
        <w:numPr>
          <w:ilvl w:val="0"/>
          <w:numId w:val="1001"/>
        </w:numPr>
        <w:pStyle w:val="Compact"/>
      </w:pPr>
      <w:r>
        <w:rPr>
          <w:b/>
        </w:rPr>
        <w:t xml:space="preserve">Open-Source Nature:</w:t>
      </w:r>
      <w:r>
        <w:t xml:space="preserve"> </w:t>
      </w:r>
      <w:r>
        <w:t xml:space="preserve">Suna can be self-hosted, meaning operational costs shift from a direct per-task credit system (like Manus’s typical model) to costs associated with underlying Large Language Model (LLM) API calls (e.g., to Anthropic’s Claude or OpenAI’s GPT models, which Suna can be configured to use) and the compute infrastructure required to run Suna itself.</w:t>
      </w:r>
    </w:p>
    <w:p>
      <w:pPr>
        <w:numPr>
          <w:ilvl w:val="0"/>
          <w:numId w:val="1001"/>
        </w:numPr>
        <w:pStyle w:val="Compact"/>
      </w:pPr>
      <w:r>
        <w:rPr>
          <w:b/>
        </w:rPr>
        <w:t xml:space="preserve">Cloud-Hosted Option:</w:t>
      </w:r>
      <w:r>
        <w:t xml:space="preserve"> </w:t>
      </w:r>
      <w:r>
        <w:t xml:space="preserve">Kortix AI also offers Suna as a cloud-hosted service with its own subscription tiers (e.g., ~$29/month for professionals, ~$199/month for small teams, with usage limits like hours of AI operation). This presents an alternative cost model to self-hosting Suna and to Manus’s own cloud service.</w:t>
      </w:r>
    </w:p>
    <w:p>
      <w:pPr>
        <w:numPr>
          <w:ilvl w:val="0"/>
          <w:numId w:val="1001"/>
        </w:numPr>
        <w:pStyle w:val="Compact"/>
      </w:pPr>
      <w:r>
        <w:rPr>
          <w:b/>
        </w:rPr>
        <w:t xml:space="preserve">Functional Parity (Assumed):</w:t>
      </w:r>
      <w:r>
        <w:t xml:space="preserve"> </w:t>
      </w:r>
      <w:r>
        <w:t xml:space="preserve">As a</w:t>
      </w:r>
      <w:r>
        <w:t xml:space="preserve"> </w:t>
      </w:r>
      <w:r>
        <w:t xml:space="preserve">“</w:t>
      </w:r>
      <w:r>
        <w:t xml:space="preserve">Manus clone,</w:t>
      </w:r>
      <w:r>
        <w:t xml:space="preserve">”</w:t>
      </w:r>
      <w:r>
        <w:t xml:space="preserve"> </w:t>
      </w:r>
      <w:r>
        <w:t xml:space="preserve">Suna is expected to possess a similar range of agentic capabilities, including web browsing, file management, code execution, and task planning.</w:t>
      </w:r>
    </w:p>
    <w:p>
      <w:pPr>
        <w:pStyle w:val="Heading2"/>
      </w:pPr>
      <w:bookmarkStart w:id="22" w:name="Xa660159fd804d720ffa0f3f7ae3544e45708f3d"/>
      <w:r>
        <w:t xml:space="preserve">2. Comparative Cost and Operational Considerations: Manus vs. Suna</w:t>
      </w:r>
      <w:bookmarkEnd w:id="22"/>
    </w:p>
    <w:p>
      <w:pPr>
        <w:pStyle w:val="FirstParagraph"/>
      </w:pPr>
      <w:r>
        <w:t xml:space="preserve">The primary difference for Sunaiva in leveraging Suna alongside Manus lies in the cost structure and operational flexibility:</w:t>
      </w:r>
    </w:p>
    <w:p>
      <w:pPr>
        <w:numPr>
          <w:ilvl w:val="0"/>
          <w:numId w:val="1002"/>
        </w:numPr>
        <w:pStyle w:val="Compact"/>
      </w:pPr>
      <w:r>
        <w:rPr>
          <w:b/>
        </w:rPr>
        <w:t xml:space="preserve">Manus (Cloud Service):</w:t>
      </w:r>
      <w:r>
        <w:t xml:space="preserve"> </w:t>
      </w:r>
      <w:r>
        <w:t xml:space="preserve">Operates on a credit-based or tiered subscription model. Costs are relatively predictable based on the plan and usage, but individual task credit consumption can be opaque and potentially high for certain operations.</w:t>
      </w:r>
    </w:p>
    <w:p>
      <w:pPr>
        <w:numPr>
          <w:ilvl w:val="0"/>
          <w:numId w:val="1002"/>
        </w:numPr>
        <w:pStyle w:val="Compact"/>
      </w:pPr>
      <w:r>
        <w:rPr>
          <w:b/>
        </w:rPr>
        <w:t xml:space="preserve">Suna (Self-Hosted):</w:t>
      </w:r>
    </w:p>
    <w:p>
      <w:pPr>
        <w:numPr>
          <w:ilvl w:val="1"/>
          <w:numId w:val="1003"/>
        </w:numPr>
        <w:pStyle w:val="Compact"/>
      </w:pPr>
      <w:r>
        <w:rPr>
          <w:b/>
        </w:rPr>
        <w:t xml:space="preserve">Costs:</w:t>
      </w:r>
      <w:r>
        <w:t xml:space="preserve"> </w:t>
      </w:r>
      <w:r>
        <w:t xml:space="preserve">Primarily driven by the LLM API calls Suna makes and the cost of the server/compute resources to host the Suna application. This offers potential for cost optimization if Suna can be configured to use more cost-effective LLMs for certain tasks or if the volume of tasks makes self-hosting cheaper than a comparable Manus subscription tier.</w:t>
      </w:r>
    </w:p>
    <w:p>
      <w:pPr>
        <w:numPr>
          <w:ilvl w:val="1"/>
          <w:numId w:val="1003"/>
        </w:numPr>
        <w:pStyle w:val="Compact"/>
      </w:pPr>
      <w:r>
        <w:rPr>
          <w:b/>
        </w:rPr>
        <w:t xml:space="preserve">Flexibility:</w:t>
      </w:r>
      <w:r>
        <w:t xml:space="preserve"> </w:t>
      </w:r>
      <w:r>
        <w:t xml:space="preserve">Offers greater control over the underlying LLM choice, potential for customization, and data privacy (as data can remain within Sunaiva’s infrastructure).</w:t>
      </w:r>
    </w:p>
    <w:p>
      <w:pPr>
        <w:numPr>
          <w:ilvl w:val="1"/>
          <w:numId w:val="1003"/>
        </w:numPr>
        <w:pStyle w:val="Compact"/>
      </w:pPr>
      <w:r>
        <w:rPr>
          <w:b/>
        </w:rPr>
        <w:t xml:space="preserve">Overhead:</w:t>
      </w:r>
      <w:r>
        <w:t xml:space="preserve"> </w:t>
      </w:r>
      <w:r>
        <w:t xml:space="preserve">Requires technical expertise to set up, maintain, and secure the self-hosted instance.</w:t>
      </w:r>
    </w:p>
    <w:p>
      <w:pPr>
        <w:numPr>
          <w:ilvl w:val="0"/>
          <w:numId w:val="1002"/>
        </w:numPr>
        <w:pStyle w:val="Compact"/>
      </w:pPr>
      <w:r>
        <w:rPr>
          <w:b/>
        </w:rPr>
        <w:t xml:space="preserve">Suna (Cloud Service by Kortix AI):</w:t>
      </w:r>
    </w:p>
    <w:p>
      <w:pPr>
        <w:numPr>
          <w:ilvl w:val="1"/>
          <w:numId w:val="1004"/>
        </w:numPr>
        <w:pStyle w:val="Compact"/>
      </w:pPr>
      <w:r>
        <w:rPr>
          <w:b/>
        </w:rPr>
        <w:t xml:space="preserve">Costs:</w:t>
      </w:r>
      <w:r>
        <w:t xml:space="preserve"> </w:t>
      </w:r>
      <w:r>
        <w:t xml:space="preserve">Subscription-based, similar to Manus, but with potentially different pricing tiers, usage limits (e.g., hours of operation), and feature sets. This needs direct comparison with Manus’s offerings at any given time.</w:t>
      </w:r>
    </w:p>
    <w:p>
      <w:pPr>
        <w:numPr>
          <w:ilvl w:val="1"/>
          <w:numId w:val="1004"/>
        </w:numPr>
        <w:pStyle w:val="Compact"/>
      </w:pPr>
      <w:r>
        <w:rPr>
          <w:b/>
        </w:rPr>
        <w:t xml:space="preserve">Convenience:</w:t>
      </w:r>
      <w:r>
        <w:t xml:space="preserve"> </w:t>
      </w:r>
      <w:r>
        <w:t xml:space="preserve">Avoids the overhead of self-hosting.</w:t>
      </w:r>
    </w:p>
    <w:p>
      <w:pPr>
        <w:pStyle w:val="Heading2"/>
      </w:pPr>
      <w:bookmarkStart w:id="23" w:name="Xa865c46bbf03222ac3f5913e387df7c930040f5"/>
      <w:r>
        <w:t xml:space="preserve">3. Re-evaluating Task Delegation &amp; Resource Optimization Strategy (Manus &amp; Suna as AI Teammates)</w:t>
      </w:r>
      <w:bookmarkEnd w:id="23"/>
    </w:p>
    <w:p>
      <w:pPr>
        <w:pStyle w:val="FirstParagraph"/>
      </w:pPr>
      <w:r>
        <w:t xml:space="preserve">With two AI agents, the strategy shifts from human-AI delegation to AI-AI delegation and orchestration. The goal remains to optimize overall cost and efficiency for Sunaiva.</w:t>
      </w:r>
    </w:p>
    <w:p>
      <w:pPr>
        <w:pStyle w:val="BodyText"/>
      </w:pPr>
      <w:r>
        <w:rPr>
          <w:b/>
        </w:rPr>
        <w:t xml:space="preserve">Core Principles for AI-AI Task Delegation:</w:t>
      </w:r>
    </w:p>
    <w:p>
      <w:pPr>
        <w:numPr>
          <w:ilvl w:val="0"/>
          <w:numId w:val="1005"/>
        </w:numPr>
        <w:pStyle w:val="Compact"/>
      </w:pPr>
      <w:r>
        <w:rPr>
          <w:b/>
        </w:rPr>
        <w:t xml:space="preserve">Cost-Effectiveness per Task:</w:t>
      </w:r>
      <w:r>
        <w:t xml:space="preserve"> </w:t>
      </w:r>
      <w:r>
        <w:t xml:space="preserve">The primary driver for choosing between Manus and Suna (self-hosted or cloud) for a given task should be the anticipated operational cost. This requires an understanding or estimation of:</w:t>
      </w:r>
    </w:p>
    <w:p>
      <w:pPr>
        <w:numPr>
          <w:ilvl w:val="1"/>
          <w:numId w:val="1006"/>
        </w:numPr>
        <w:pStyle w:val="Compact"/>
      </w:pPr>
      <w:r>
        <w:t xml:space="preserve">Manus’s credit consumption for the task.</w:t>
      </w:r>
    </w:p>
    <w:p>
      <w:pPr>
        <w:numPr>
          <w:ilvl w:val="1"/>
          <w:numId w:val="1006"/>
        </w:numPr>
        <w:pStyle w:val="Compact"/>
      </w:pPr>
      <w:r>
        <w:t xml:space="preserve">Suna’s (self-hosted) LLM API costs + amortized compute cost for the task.</w:t>
      </w:r>
    </w:p>
    <w:p>
      <w:pPr>
        <w:numPr>
          <w:ilvl w:val="1"/>
          <w:numId w:val="1006"/>
        </w:numPr>
        <w:pStyle w:val="Compact"/>
      </w:pPr>
      <w:r>
        <w:t xml:space="preserve">Suna’s (cloud) cost if it falls within its subscription limits or per-task cost if applicable.</w:t>
      </w:r>
    </w:p>
    <w:p>
      <w:pPr>
        <w:numPr>
          <w:ilvl w:val="0"/>
          <w:numId w:val="1005"/>
        </w:numPr>
        <w:pStyle w:val="Compact"/>
      </w:pPr>
      <w:r>
        <w:rPr>
          <w:b/>
        </w:rPr>
        <w:t xml:space="preserve">Leveraging Self-Hosting Advantages (Suna):</w:t>
      </w:r>
    </w:p>
    <w:p>
      <w:pPr>
        <w:numPr>
          <w:ilvl w:val="1"/>
          <w:numId w:val="1007"/>
        </w:numPr>
        <w:pStyle w:val="Compact"/>
      </w:pPr>
      <w:r>
        <w:rPr>
          <w:b/>
        </w:rPr>
        <w:t xml:space="preserve">LLM Choice:</w:t>
      </w:r>
      <w:r>
        <w:t xml:space="preserve"> </w:t>
      </w:r>
      <w:r>
        <w:t xml:space="preserve">If Suna (self-hosted) can be configured to use a less expensive but still capable LLM for routine or less complex parts of a task (e.g., initial data extraction, summarization of non-critical texts), it could be assigned these sub-tasks before Manus handles more complex analysis with a potentially more powerful/expensive model.</w:t>
      </w:r>
    </w:p>
    <w:p>
      <w:pPr>
        <w:numPr>
          <w:ilvl w:val="1"/>
          <w:numId w:val="1007"/>
        </w:numPr>
        <w:pStyle w:val="Compact"/>
      </w:pPr>
      <w:r>
        <w:rPr>
          <w:b/>
        </w:rPr>
        <w:t xml:space="preserve">Batch Processing:</w:t>
      </w:r>
      <w:r>
        <w:t xml:space="preserve"> </w:t>
      </w:r>
      <w:r>
        <w:t xml:space="preserve">For large-scale, repetitive tasks that are LLM-intensive (e.g., processing many documents), running these through a self-hosted Suna with an optimized LLM configuration might be significantly cheaper than using Manus credits for each.</w:t>
      </w:r>
    </w:p>
    <w:p>
      <w:pPr>
        <w:numPr>
          <w:ilvl w:val="0"/>
          <w:numId w:val="1005"/>
        </w:numPr>
        <w:pStyle w:val="Compact"/>
      </w:pPr>
      <w:r>
        <w:rPr>
          <w:b/>
        </w:rPr>
        <w:t xml:space="preserve">Utilizing Cloud Service Strengths (Manus or Suna Cloud):</w:t>
      </w:r>
    </w:p>
    <w:p>
      <w:pPr>
        <w:numPr>
          <w:ilvl w:val="1"/>
          <w:numId w:val="1008"/>
        </w:numPr>
        <w:pStyle w:val="Compact"/>
      </w:pPr>
      <w:r>
        <w:rPr>
          <w:b/>
        </w:rPr>
        <w:t xml:space="preserve">Specialized Tools/Integrations:</w:t>
      </w:r>
      <w:r>
        <w:t xml:space="preserve"> </w:t>
      </w:r>
      <w:r>
        <w:t xml:space="preserve">If either Manus or the Suna cloud service has unique, highly optimized tools or integrations that are particularly efficient for a specific task, that AI should be preferred for that task, even if its general per-task cost is higher.</w:t>
      </w:r>
    </w:p>
    <w:p>
      <w:pPr>
        <w:numPr>
          <w:ilvl w:val="1"/>
          <w:numId w:val="1008"/>
        </w:numPr>
        <w:pStyle w:val="Compact"/>
      </w:pPr>
      <w:r>
        <w:rPr>
          <w:b/>
        </w:rPr>
        <w:t xml:space="preserve">Predictable High-Tier Performance:</w:t>
      </w:r>
      <w:r>
        <w:t xml:space="preserve"> </w:t>
      </w:r>
      <w:r>
        <w:t xml:space="preserve">When guaranteed high-performance, complex reasoning, or access to the most advanced proprietary models is needed (and these are tied to higher tiers of Manus or Suna Cloud), the cost may be justified.</w:t>
      </w:r>
    </w:p>
    <w:p>
      <w:pPr>
        <w:numPr>
          <w:ilvl w:val="0"/>
          <w:numId w:val="1005"/>
        </w:numPr>
        <w:pStyle w:val="Compact"/>
      </w:pPr>
      <w:r>
        <w:rPr>
          <w:b/>
        </w:rPr>
        <w:t xml:space="preserve">Parallel Execution:</w:t>
      </w:r>
    </w:p>
    <w:p>
      <w:pPr>
        <w:numPr>
          <w:ilvl w:val="1"/>
          <w:numId w:val="1009"/>
        </w:numPr>
        <w:pStyle w:val="Compact"/>
      </w:pPr>
      <w:r>
        <w:t xml:space="preserve">If a project involves multiple independent sub-tasks that can be performed simultaneously (e.g., researching different aspects of a market, processing different datasets), these could be distributed between Manus and Suna to reduce overall project completion time.</w:t>
      </w:r>
    </w:p>
    <w:p>
      <w:pPr>
        <w:numPr>
          <w:ilvl w:val="0"/>
          <w:numId w:val="1005"/>
        </w:numPr>
        <w:pStyle w:val="Compact"/>
      </w:pPr>
      <w:r>
        <w:rPr>
          <w:b/>
        </w:rPr>
        <w:t xml:space="preserve">Redundancy and Experimentation:</w:t>
      </w:r>
    </w:p>
    <w:p>
      <w:pPr>
        <w:numPr>
          <w:ilvl w:val="1"/>
          <w:numId w:val="1010"/>
        </w:numPr>
        <w:pStyle w:val="Compact"/>
      </w:pPr>
      <w:r>
        <w:t xml:space="preserve">One AI can serve as a backup if the other is experiencing issues.</w:t>
      </w:r>
    </w:p>
    <w:p>
      <w:pPr>
        <w:numPr>
          <w:ilvl w:val="1"/>
          <w:numId w:val="1010"/>
        </w:numPr>
        <w:pStyle w:val="Compact"/>
      </w:pPr>
      <w:r>
        <w:t xml:space="preserve">Different approaches or prompts for the same task can be tested on both AIs to see which yields better results or lower costs.</w:t>
      </w:r>
    </w:p>
    <w:p>
      <w:pPr>
        <w:pStyle w:val="FirstParagraph"/>
      </w:pPr>
      <w:r>
        <w:rPr>
          <w:b/>
        </w:rPr>
        <w:t xml:space="preserve">Revised Task Categories &amp; Potential AI Allocation:</w:t>
      </w:r>
    </w:p>
    <w:p>
      <w:pPr>
        <w:numPr>
          <w:ilvl w:val="0"/>
          <w:numId w:val="1011"/>
        </w:numPr>
        <w:pStyle w:val="Compact"/>
      </w:pPr>
      <w:r>
        <w:rPr>
          <w:b/>
        </w:rPr>
        <w:t xml:space="preserve">Initial Broad Web Research / Data Collection:</w:t>
      </w:r>
      <w:r>
        <w:t xml:space="preserve"> </w:t>
      </w:r>
      <w:r>
        <w:t xml:space="preserve">Could be triaged. If very broad and potentially involving many page loads, a self-hosted Suna configured with a cost-effective LLM for basic content extraction might be cheaper for the initial sweep. Manus or Suna (cloud) could then perform more targeted analysis on the curated results.</w:t>
      </w:r>
    </w:p>
    <w:p>
      <w:pPr>
        <w:numPr>
          <w:ilvl w:val="0"/>
          <w:numId w:val="1011"/>
        </w:numPr>
        <w:pStyle w:val="Compact"/>
      </w:pPr>
      <w:r>
        <w:rPr>
          <w:b/>
        </w:rPr>
        <w:t xml:space="preserve">Processing Large Volumes of Text (e.g., summarization, data extraction from many documents):</w:t>
      </w:r>
      <w:r>
        <w:t xml:space="preserve"> </w:t>
      </w:r>
      <w:r>
        <w:t xml:space="preserve">Prime candidate for self-hosted Suna if LLM API costs can be managed effectively. This could significantly save on Manus credits.</w:t>
      </w:r>
    </w:p>
    <w:p>
      <w:pPr>
        <w:numPr>
          <w:ilvl w:val="0"/>
          <w:numId w:val="1011"/>
        </w:numPr>
        <w:pStyle w:val="Compact"/>
      </w:pPr>
      <w:r>
        <w:rPr>
          <w:b/>
        </w:rPr>
        <w:t xml:space="preserve">Complex Analysis, Strategic Document Generation, Multi-Step Agentic Workflows:</w:t>
      </w:r>
      <w:r>
        <w:t xml:space="preserve"> </w:t>
      </w:r>
      <w:r>
        <w:t xml:space="preserve">Likely still falls to the AI with the most robust reasoning capabilities and toolset, which could be Manus (Pro tier) or a high-tier Suna (cloud/self-hosted with powerful LLM). Cost-benefit analysis per project would be key.</w:t>
      </w:r>
    </w:p>
    <w:p>
      <w:pPr>
        <w:numPr>
          <w:ilvl w:val="0"/>
          <w:numId w:val="1011"/>
        </w:numPr>
        <w:pStyle w:val="Compact"/>
      </w:pPr>
      <w:r>
        <w:rPr>
          <w:b/>
        </w:rPr>
        <w:t xml:space="preserve">Code Generation &amp; Execution:</w:t>
      </w:r>
      <w:r>
        <w:t xml:space="preserve"> </w:t>
      </w:r>
      <w:r>
        <w:t xml:space="preserve">Depends on the complexity. Simple scripting might be handled by a cost-optimized Suna; complex application development might require the more advanced capabilities of Manus or a premium Suna setup.</w:t>
      </w:r>
    </w:p>
    <w:p>
      <w:pPr>
        <w:pStyle w:val="FirstParagraph"/>
      </w:pPr>
      <w:r>
        <w:rPr>
          <w:b/>
        </w:rPr>
        <w:t xml:space="preserve">Financial Implication Highlight (Revised):</w:t>
      </w:r>
    </w:p>
    <w:p>
      <w:pPr>
        <w:numPr>
          <w:ilvl w:val="0"/>
          <w:numId w:val="1012"/>
        </w:numPr>
        <w:pStyle w:val="Compact"/>
      </w:pPr>
      <w:r>
        <w:t xml:space="preserve">The strategy is no longer just about downgrading Manus by offloading to a</w:t>
      </w:r>
      <w:r>
        <w:t xml:space="preserve"> </w:t>
      </w:r>
      <w:r>
        <w:rPr>
          <w:i/>
        </w:rPr>
        <w:t xml:space="preserve">free</w:t>
      </w:r>
      <w:r>
        <w:t xml:space="preserve"> </w:t>
      </w:r>
      <w:r>
        <w:t xml:space="preserve">human resource. It’s about a dynamic allocation between two AI systems with different cost profiles. Sunaiva could potentially:</w:t>
      </w:r>
    </w:p>
    <w:p>
      <w:pPr>
        <w:numPr>
          <w:ilvl w:val="1"/>
          <w:numId w:val="1013"/>
        </w:numPr>
        <w:pStyle w:val="Compact"/>
      </w:pPr>
      <w:r>
        <w:t xml:space="preserve">Rely more on a self-hosted Suna for baseline tasks, keeping Manus on a lower-tier plan for oversight or specialized high-end tasks.</w:t>
      </w:r>
    </w:p>
    <w:p>
      <w:pPr>
        <w:numPr>
          <w:ilvl w:val="1"/>
          <w:numId w:val="1013"/>
        </w:numPr>
        <w:pStyle w:val="Compact"/>
      </w:pPr>
      <w:r>
        <w:t xml:space="preserve">Use Suna’s cloud service if its pricing/feature set is more advantageous than Manus for a particular workload profile.</w:t>
      </w:r>
    </w:p>
    <w:p>
      <w:pPr>
        <w:numPr>
          <w:ilvl w:val="1"/>
          <w:numId w:val="1013"/>
        </w:numPr>
        <w:pStyle w:val="Compact"/>
      </w:pPr>
      <w:r>
        <w:t xml:space="preserve">The key is to minimize the</w:t>
      </w:r>
      <w:r>
        <w:t xml:space="preserve"> </w:t>
      </w:r>
      <w:r>
        <w:rPr>
          <w:i/>
        </w:rPr>
        <w:t xml:space="preserve">total AI operational cost</w:t>
      </w:r>
      <w:r>
        <w:t xml:space="preserve"> </w:t>
      </w:r>
      <w:r>
        <w:t xml:space="preserve">for Sunaiva by intelligently routing tasks. This requires ongoing monitoring of both Manus’s credit usage and Suna’s operational costs (API + compute if self-hosted, or subscription if cloud).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99411">
    <w:nsid w:val="71315dca"/>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2025-05-10T21:52:48Z</dcterms:created>
  <dcterms:modified xsi:type="dcterms:W3CDTF">2025-05-10T21:52:48Z</dcterms:modified>
</cp:coreProperties>
</file>

<file path=docProps/custom.xml><?xml version="1.0" encoding="utf-8"?>
<Properties xmlns="http://schemas.openxmlformats.org/officeDocument/2006/custom-properties" xmlns:vt="http://schemas.openxmlformats.org/officeDocument/2006/docPropsVTypes"/>
</file>