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524A" w14:textId="77777777" w:rsidR="00B67DEF" w:rsidRDefault="00000000">
      <w:pPr>
        <w:pStyle w:val="Heading1"/>
      </w:pPr>
      <w:bookmarkStart w:id="0" w:name="sunaiva---lean-mvp-execution-phase-todo"/>
      <w:r>
        <w:t>Sunaiva - Lean MVP Execution Phase Todo</w:t>
      </w:r>
      <w:bookmarkEnd w:id="0"/>
    </w:p>
    <w:p w14:paraId="7744BE9D" w14:textId="77777777" w:rsidR="00B67DEF" w:rsidRDefault="00000000">
      <w:pPr>
        <w:pStyle w:val="Heading2"/>
      </w:pPr>
      <w:bookmarkStart w:id="1" w:name="X3a100b58304d7ff1f5fb788c2429a2211e05cc6"/>
      <w:r>
        <w:t>Phase 0: Pre-Seed Foundation (Current Budget: Few Hundred AUD)</w:t>
      </w:r>
      <w:bookmarkEnd w:id="1"/>
    </w:p>
    <w:p w14:paraId="2351963B" w14:textId="77777777" w:rsidR="00B67DEF" w:rsidRDefault="00000000">
      <w:pPr>
        <w:pStyle w:val="Compact"/>
        <w:numPr>
          <w:ilvl w:val="0"/>
          <w:numId w:val="2"/>
        </w:numPr>
      </w:pPr>
      <w:r>
        <w:t xml:space="preserve">☐ </w:t>
      </w:r>
      <w:r>
        <w:rPr>
          <w:b/>
        </w:rPr>
        <w:t>Domain Name Strategy &amp; Selection:</w:t>
      </w:r>
    </w:p>
    <w:p w14:paraId="0BFD1F64" w14:textId="77777777" w:rsidR="00B67DEF" w:rsidRDefault="00000000">
      <w:pPr>
        <w:pStyle w:val="Compact"/>
        <w:numPr>
          <w:ilvl w:val="1"/>
          <w:numId w:val="3"/>
        </w:numPr>
      </w:pPr>
      <w:r>
        <w:t>☐ Brainstorm domain name ideas reflecting the “Connected AI Business Ecosystem” or a strong umbrella brand for the various models (AI Tool Matchmaker, Micro-SaaS Templates, AI Consulting, Affiliate Factory).</w:t>
      </w:r>
    </w:p>
    <w:p w14:paraId="08A9FD86" w14:textId="77777777" w:rsidR="00B67DEF" w:rsidRDefault="00000000">
      <w:pPr>
        <w:pStyle w:val="Compact"/>
        <w:numPr>
          <w:ilvl w:val="1"/>
          <w:numId w:val="3"/>
        </w:numPr>
      </w:pPr>
      <w:r>
        <w:t>☐ Consider keywords: AI, Suna, Sunaiva, Evolve, Future, Tools, Solutions, Growth, Nexus, Hub, Lab, Studio, Genesis, Spark.</w:t>
      </w:r>
    </w:p>
    <w:p w14:paraId="7C6FA803" w14:textId="77777777" w:rsidR="00B67DEF" w:rsidRDefault="00000000">
      <w:pPr>
        <w:pStyle w:val="Compact"/>
        <w:numPr>
          <w:ilvl w:val="1"/>
          <w:numId w:val="3"/>
        </w:numPr>
      </w:pPr>
      <w:r>
        <w:t>☐ Prioritize .com if available. Also consider .ai, .co, or .io as modern alternatives. If specifically targeting Australia later, .com.au could be an option, but a global TLD (.com, .co, .io, .ai) is better for broader reach initially.</w:t>
      </w:r>
    </w:p>
    <w:p w14:paraId="628D6CFB" w14:textId="77777777" w:rsidR="00B67DEF" w:rsidRDefault="00000000">
      <w:pPr>
        <w:pStyle w:val="Compact"/>
        <w:numPr>
          <w:ilvl w:val="1"/>
          <w:numId w:val="3"/>
        </w:numPr>
      </w:pPr>
      <w:r>
        <w:t>☐ Aim for names that are: memorable, easy to spell and pronounce, relatively short, and brandable.</w:t>
      </w:r>
    </w:p>
    <w:p w14:paraId="669AB69E" w14:textId="77777777" w:rsidR="00B67DEF" w:rsidRDefault="00000000">
      <w:pPr>
        <w:pStyle w:val="Compact"/>
        <w:numPr>
          <w:ilvl w:val="1"/>
          <w:numId w:val="3"/>
        </w:numPr>
      </w:pPr>
      <w:r>
        <w:t>☐ Avoid hyphens and numbers if possible, unless integral to the brand concept.</w:t>
      </w:r>
    </w:p>
    <w:p w14:paraId="585CB8A5" w14:textId="77777777" w:rsidR="00B67DEF" w:rsidRDefault="00000000">
      <w:pPr>
        <w:pStyle w:val="Compact"/>
        <w:numPr>
          <w:ilvl w:val="1"/>
          <w:numId w:val="3"/>
        </w:numPr>
      </w:pPr>
      <w:r>
        <w:t>☐ Check availability of shortlisted names using a domain registrar’s search tool. Simultaneously, it’s good practice to check if corresponding social media handles (e.g., X, LinkedIn, Instagram) are available or can be closely matched.</w:t>
      </w:r>
    </w:p>
    <w:p w14:paraId="78246555" w14:textId="77777777" w:rsidR="00B67DEF" w:rsidRDefault="00000000">
      <w:pPr>
        <w:pStyle w:val="Compact"/>
        <w:numPr>
          <w:ilvl w:val="0"/>
          <w:numId w:val="2"/>
        </w:numPr>
      </w:pPr>
      <w:r>
        <w:t xml:space="preserve">☐ </w:t>
      </w:r>
      <w:r>
        <w:rPr>
          <w:b/>
        </w:rPr>
        <w:t>Domain Name Registration:</w:t>
      </w:r>
    </w:p>
    <w:p w14:paraId="27507474" w14:textId="77777777" w:rsidR="00B67DEF" w:rsidRDefault="00000000">
      <w:pPr>
        <w:pStyle w:val="Compact"/>
        <w:numPr>
          <w:ilvl w:val="1"/>
          <w:numId w:val="4"/>
        </w:numPr>
      </w:pPr>
      <w:r>
        <w:t>☐ Select a reputable, budget-friendly domain registrar. Some popular options include Namecheap, Porkbun, Cloudflare Registrar, GoDaddy, or Google Domains. Compare first-year and renewal pricing.</w:t>
      </w:r>
    </w:p>
    <w:p w14:paraId="5490424F" w14:textId="77777777" w:rsidR="00B67DEF" w:rsidRDefault="00000000">
      <w:pPr>
        <w:pStyle w:val="Compact"/>
        <w:numPr>
          <w:ilvl w:val="1"/>
          <w:numId w:val="4"/>
        </w:numPr>
      </w:pPr>
      <w:r>
        <w:t>☐ Register the chosen primary domain name. Consider registering for 1 or 2 years based on your budget.</w:t>
      </w:r>
    </w:p>
    <w:p w14:paraId="3D4CA512" w14:textId="77777777" w:rsidR="00B67DEF" w:rsidRDefault="00000000">
      <w:pPr>
        <w:pStyle w:val="Compact"/>
        <w:numPr>
          <w:ilvl w:val="1"/>
          <w:numId w:val="4"/>
        </w:numPr>
      </w:pPr>
      <w:r>
        <w:t>☐ Enable WHOIS privacy. Many registrars offer this for free or a small fee to protect your personal information.</w:t>
      </w:r>
    </w:p>
    <w:p w14:paraId="40656B3F" w14:textId="77777777" w:rsidR="00B67DEF" w:rsidRDefault="00000000">
      <w:pPr>
        <w:pStyle w:val="Compact"/>
        <w:numPr>
          <w:ilvl w:val="0"/>
          <w:numId w:val="2"/>
        </w:numPr>
      </w:pPr>
      <w:r>
        <w:t xml:space="preserve">☐ </w:t>
      </w:r>
      <w:r>
        <w:rPr>
          <w:b/>
        </w:rPr>
        <w:t>Basic Brand Identity (Conceptual - No Spend Yet):</w:t>
      </w:r>
    </w:p>
    <w:p w14:paraId="0DD02336" w14:textId="77777777" w:rsidR="00B67DEF" w:rsidRDefault="00000000">
      <w:pPr>
        <w:pStyle w:val="Compact"/>
        <w:numPr>
          <w:ilvl w:val="1"/>
          <w:numId w:val="5"/>
        </w:numPr>
      </w:pPr>
      <w:r>
        <w:t>☐ Start thinking about a simple logo concept or a primary color palette that aligns with the Sunaiva vision (consciousness, technology, nature, evolution). This is just for initial ideation, no design work or expenditure needed at this stage.</w:t>
      </w:r>
    </w:p>
    <w:p w14:paraId="04E3817F" w14:textId="77777777" w:rsidR="00B67DEF" w:rsidRDefault="00000000">
      <w:pPr>
        <w:pStyle w:val="Compact"/>
        <w:numPr>
          <w:ilvl w:val="0"/>
          <w:numId w:val="2"/>
        </w:numPr>
      </w:pPr>
      <w:r>
        <w:t xml:space="preserve">☐ </w:t>
      </w:r>
      <w:r>
        <w:rPr>
          <w:b/>
        </w:rPr>
        <w:t>Initial Niche &amp; Product Selection (Preparation for Week 1 Tasks):</w:t>
      </w:r>
    </w:p>
    <w:p w14:paraId="26EBA56D" w14:textId="77777777" w:rsidR="00B67DEF" w:rsidRDefault="00000000">
      <w:pPr>
        <w:pStyle w:val="Compact"/>
        <w:numPr>
          <w:ilvl w:val="1"/>
          <w:numId w:val="6"/>
        </w:numPr>
      </w:pPr>
      <w:r>
        <w:t>☐ Review the “Week 1: Foundation Building -&gt; Days 1-3: Selection &amp; Strategy” section in the Master Prompt (Section 3.1).</w:t>
      </w:r>
    </w:p>
    <w:p w14:paraId="39361A98" w14:textId="77777777" w:rsidR="00B67DEF" w:rsidRDefault="00000000">
      <w:pPr>
        <w:pStyle w:val="Compact"/>
        <w:numPr>
          <w:ilvl w:val="1"/>
          <w:numId w:val="6"/>
        </w:numPr>
      </w:pPr>
      <w:r>
        <w:t>☐ Begin to list your initial thoughts on the specific niches and products you want to focus on for each of the five core models (Subscription Affiliate, Micro-SaaS Template Generator, AI Consulting Flywheel, AI Tool Matchmaker, Self-Serve AI Consulting Portal). This will help hit the ground running when the seed funding is available.</w:t>
      </w:r>
    </w:p>
    <w:p w14:paraId="6BA70472" w14:textId="77777777" w:rsidR="00B67DEF" w:rsidRDefault="00000000">
      <w:pPr>
        <w:pStyle w:val="Compact"/>
        <w:numPr>
          <w:ilvl w:val="0"/>
          <w:numId w:val="2"/>
        </w:numPr>
      </w:pPr>
      <w:r>
        <w:lastRenderedPageBreak/>
        <w:t xml:space="preserve">☐ </w:t>
      </w:r>
      <w:r>
        <w:rPr>
          <w:b/>
        </w:rPr>
        <w:t>Unified Tracking System (Conceptual - No Spend Yet):</w:t>
      </w:r>
    </w:p>
    <w:p w14:paraId="01627158" w14:textId="77777777" w:rsidR="00B67DEF" w:rsidRDefault="00000000">
      <w:pPr>
        <w:pStyle w:val="Compact"/>
        <w:numPr>
          <w:ilvl w:val="1"/>
          <w:numId w:val="7"/>
        </w:numPr>
      </w:pPr>
      <w:r>
        <w:t>☐ Briefly research or note down ideas for simple, free, or low-cost tools for tracking key metrics once the models are live (e.g., Google Analytics for website traffic, a simple spreadsheet for financial tracking initially). No setup is needed now, just preliminary thought.</w:t>
      </w:r>
    </w:p>
    <w:p w14:paraId="38A2EE0C" w14:textId="77777777" w:rsidR="00B67DEF" w:rsidRDefault="00000000">
      <w:pPr>
        <w:pStyle w:val="Compact"/>
        <w:numPr>
          <w:ilvl w:val="0"/>
          <w:numId w:val="2"/>
        </w:numPr>
      </w:pPr>
      <w:r>
        <w:t xml:space="preserve">☐ </w:t>
      </w:r>
      <w:r>
        <w:rPr>
          <w:b/>
        </w:rPr>
        <w:t>Implementation Schedule (High-Level Personal Draft):</w:t>
      </w:r>
    </w:p>
    <w:p w14:paraId="5D931B39" w14:textId="77777777" w:rsidR="00B67DEF" w:rsidRDefault="00000000">
      <w:pPr>
        <w:pStyle w:val="Compact"/>
        <w:numPr>
          <w:ilvl w:val="1"/>
          <w:numId w:val="8"/>
        </w:numPr>
      </w:pPr>
      <w:r>
        <w:t>☐ Based on the “Executive Implementation Plan: First 45 Days” in the Master Prompt, draft a high-level personal schedule or checklist for yourself for the initial weeks. This can help you mentally prepare for the upcoming activities.</w:t>
      </w:r>
    </w:p>
    <w:p w14:paraId="6F884F58" w14:textId="77777777" w:rsidR="00B67DEF" w:rsidRDefault="00000000">
      <w:pPr>
        <w:pStyle w:val="Heading2"/>
      </w:pPr>
      <w:bookmarkStart w:id="2" w:name="X85cb756e75476d3de1c2d71b84c1c23ad034ecd"/>
      <w:r>
        <w:t>Phase 1: Initial Testing ($5K AUD Seed Funding - Starts in ~1 week)</w:t>
      </w:r>
      <w:bookmarkEnd w:id="2"/>
    </w:p>
    <w:p w14:paraId="5B58C38D" w14:textId="77777777" w:rsidR="00B67DEF" w:rsidRDefault="00000000">
      <w:pPr>
        <w:pStyle w:val="Compact"/>
        <w:numPr>
          <w:ilvl w:val="0"/>
          <w:numId w:val="9"/>
        </w:numPr>
      </w:pPr>
      <w:r>
        <w:t>☐ (Detailed tasks from Master Prompt - Week 1 onwards will be broken down here once funding is confirmed and you are ready to proceed with those expenditures)</w:t>
      </w:r>
    </w:p>
    <w:sectPr w:rsidR="00B67DE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DF28" w14:textId="77777777" w:rsidR="006B0169" w:rsidRDefault="006B0169">
      <w:pPr>
        <w:spacing w:after="0"/>
      </w:pPr>
      <w:r>
        <w:separator/>
      </w:r>
    </w:p>
  </w:endnote>
  <w:endnote w:type="continuationSeparator" w:id="0">
    <w:p w14:paraId="206391DD" w14:textId="77777777" w:rsidR="006B0169" w:rsidRDefault="006B01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EA24" w14:textId="77777777" w:rsidR="006B0169" w:rsidRDefault="006B0169">
      <w:r>
        <w:separator/>
      </w:r>
    </w:p>
  </w:footnote>
  <w:footnote w:type="continuationSeparator" w:id="0">
    <w:p w14:paraId="7BDB1768" w14:textId="77777777" w:rsidR="006B0169" w:rsidRDefault="006B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456EFAD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996C323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860556089">
    <w:abstractNumId w:val="1"/>
  </w:num>
  <w:num w:numId="2" w16cid:durableId="912399606">
    <w:abstractNumId w:val="0"/>
  </w:num>
  <w:num w:numId="3" w16cid:durableId="200434490">
    <w:abstractNumId w:val="0"/>
  </w:num>
  <w:num w:numId="4" w16cid:durableId="210769510">
    <w:abstractNumId w:val="0"/>
  </w:num>
  <w:num w:numId="5" w16cid:durableId="1158577975">
    <w:abstractNumId w:val="0"/>
  </w:num>
  <w:num w:numId="6" w16cid:durableId="317155907">
    <w:abstractNumId w:val="0"/>
  </w:num>
  <w:num w:numId="7" w16cid:durableId="164906139">
    <w:abstractNumId w:val="0"/>
  </w:num>
  <w:num w:numId="8" w16cid:durableId="734669730">
    <w:abstractNumId w:val="0"/>
  </w:num>
  <w:num w:numId="9" w16cid:durableId="123662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4E29B3"/>
    <w:rsid w:val="00590D07"/>
    <w:rsid w:val="00615EEF"/>
    <w:rsid w:val="006B0169"/>
    <w:rsid w:val="00784D58"/>
    <w:rsid w:val="008D6863"/>
    <w:rsid w:val="00B36F04"/>
    <w:rsid w:val="00B67DEF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1BE0"/>
  <w15:docId w15:val="{4186ED0C-9B95-450E-A6D0-83067100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.</dc:creator>
  <cp:keywords/>
  <cp:lastModifiedBy>K .</cp:lastModifiedBy>
  <cp:revision>2</cp:revision>
  <dcterms:created xsi:type="dcterms:W3CDTF">2025-05-11T19:00:00Z</dcterms:created>
  <dcterms:modified xsi:type="dcterms:W3CDTF">2025-05-11T19:00:00Z</dcterms:modified>
</cp:coreProperties>
</file>