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DA0F" w14:textId="16807FF9" w:rsidR="00EC51E6" w:rsidRPr="00EC51E6" w:rsidRDefault="00EC51E6" w:rsidP="00EC51E6">
      <w:pPr>
        <w:spacing w:after="100" w:afterAutospacing="1" w:line="240" w:lineRule="auto"/>
        <w:outlineLvl w:val="0"/>
        <w:rPr>
          <w:rFonts w:ascii="Arial" w:eastAsia="Times New Roman" w:hAnsi="Arial" w:cs="Arial"/>
          <w:b/>
          <w:bCs/>
          <w:kern w:val="36"/>
          <w:sz w:val="48"/>
          <w:szCs w:val="48"/>
          <w:lang w:eastAsia="en-AU"/>
          <w14:ligatures w14:val="none"/>
        </w:rPr>
      </w:pPr>
      <w:r>
        <w:rPr>
          <w:rFonts w:ascii="Arial" w:eastAsia="Times New Roman" w:hAnsi="Arial" w:cs="Arial"/>
          <w:b/>
          <w:bCs/>
          <w:kern w:val="36"/>
          <w:sz w:val="48"/>
          <w:szCs w:val="48"/>
          <w:lang w:eastAsia="en-AU"/>
          <w14:ligatures w14:val="none"/>
        </w:rPr>
        <w:t xml:space="preserve">Table 2 and 3 </w:t>
      </w:r>
      <w:proofErr w:type="gramStart"/>
      <w:r>
        <w:rPr>
          <w:rFonts w:ascii="Arial" w:eastAsia="Times New Roman" w:hAnsi="Arial" w:cs="Arial"/>
          <w:b/>
          <w:bCs/>
          <w:kern w:val="36"/>
          <w:sz w:val="48"/>
          <w:szCs w:val="48"/>
          <w:lang w:eastAsia="en-AU"/>
          <w14:ligatures w14:val="none"/>
        </w:rPr>
        <w:t>addition</w:t>
      </w:r>
      <w:proofErr w:type="gramEnd"/>
      <w:r>
        <w:rPr>
          <w:rFonts w:ascii="Arial" w:eastAsia="Times New Roman" w:hAnsi="Arial" w:cs="Arial"/>
          <w:b/>
          <w:bCs/>
          <w:kern w:val="36"/>
          <w:sz w:val="48"/>
          <w:szCs w:val="48"/>
          <w:lang w:eastAsia="en-AU"/>
          <w14:ligatures w14:val="none"/>
        </w:rPr>
        <w:t xml:space="preserve"> to -</w:t>
      </w:r>
      <w:r>
        <w:rPr>
          <w:rFonts w:ascii="Arial" w:eastAsia="Times New Roman" w:hAnsi="Arial" w:cs="Arial"/>
          <w:b/>
          <w:bCs/>
          <w:kern w:val="36"/>
          <w:sz w:val="48"/>
          <w:szCs w:val="48"/>
          <w:lang w:eastAsia="en-AU"/>
          <w14:ligatures w14:val="none"/>
        </w:rPr>
        <w:br/>
      </w:r>
      <w:r w:rsidRPr="00EC51E6">
        <w:rPr>
          <w:rFonts w:ascii="Arial" w:eastAsia="Times New Roman" w:hAnsi="Arial" w:cs="Arial"/>
          <w:b/>
          <w:bCs/>
          <w:kern w:val="36"/>
          <w:sz w:val="48"/>
          <w:szCs w:val="48"/>
          <w:lang w:eastAsia="en-AU"/>
          <w14:ligatures w14:val="none"/>
        </w:rPr>
        <w:t>Identifying Top 30 High-Value, Low-Competition Niches for AI Agent Applications</w:t>
      </w:r>
    </w:p>
    <w:p w14:paraId="4CDE5A93"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1. Executive Summary:</w:t>
      </w:r>
    </w:p>
    <w:p w14:paraId="09458D40"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Artificial intelligence (AI) agents are rapidly transforming the operational landscape across numerous industries, offering the potential to automate intricate processes, enhance efficiency, and unlock new levels of productivity.</w:t>
      </w:r>
      <w:r w:rsidRPr="00EC51E6">
        <w:rPr>
          <w:rFonts w:ascii="Arial" w:eastAsia="Times New Roman" w:hAnsi="Arial" w:cs="Arial"/>
          <w:kern w:val="0"/>
          <w:sz w:val="24"/>
          <w:szCs w:val="24"/>
          <w:vertAlign w:val="superscript"/>
          <w:lang w:eastAsia="en-AU"/>
          <w14:ligatures w14:val="none"/>
        </w:rPr>
        <w:t>1</w:t>
      </w:r>
      <w:r w:rsidRPr="00EC51E6">
        <w:rPr>
          <w:rFonts w:ascii="Arial" w:eastAsia="Times New Roman" w:hAnsi="Arial" w:cs="Arial"/>
          <w:kern w:val="0"/>
          <w:sz w:val="24"/>
          <w:szCs w:val="24"/>
          <w:lang w:eastAsia="en-AU"/>
          <w14:ligatures w14:val="none"/>
        </w:rPr>
        <w:t xml:space="preserve"> This report addresses the need for identifying specific opportunities within the AI agent market that present both substantial value and currently face limited competitive pressures. By focusing on areas where AI agents can solve significant problems and offer a strong return on investment, while the market remains relatively unsaturated, businesses can position themselves for success in this burgeoning field. The methodology employed to identify these niches involved a comprehensive analysis of industry-specific challenges, emerging market trends, existing AI agent use cases, and the complexities inherent in various sectors. This analysis has revealed a diverse range of promising niches across financial services, healthcare, legal services, real estate, e-commerce, manufacturing, logistics, and professional services. The AI agent market is poised for considerable expansion in the coming years </w:t>
      </w:r>
      <w:r w:rsidRPr="00EC51E6">
        <w:rPr>
          <w:rFonts w:ascii="Arial" w:eastAsia="Times New Roman" w:hAnsi="Arial" w:cs="Arial"/>
          <w:kern w:val="0"/>
          <w:sz w:val="24"/>
          <w:szCs w:val="24"/>
          <w:vertAlign w:val="superscript"/>
          <w:lang w:eastAsia="en-AU"/>
          <w14:ligatures w14:val="none"/>
        </w:rPr>
        <w:t>1</w:t>
      </w:r>
      <w:r w:rsidRPr="00EC51E6">
        <w:rPr>
          <w:rFonts w:ascii="Arial" w:eastAsia="Times New Roman" w:hAnsi="Arial" w:cs="Arial"/>
          <w:kern w:val="0"/>
          <w:sz w:val="24"/>
          <w:szCs w:val="24"/>
          <w:lang w:eastAsia="en-AU"/>
          <w14:ligatures w14:val="none"/>
        </w:rPr>
        <w:t>, and this report aims to guide entrepreneurs and innovators towards the most promising, less competitive segments within this dynamic market.</w:t>
      </w:r>
    </w:p>
    <w:p w14:paraId="4C488D8A"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2. Defining High-Value, Low-Competition Niches for AI Agents:</w:t>
      </w:r>
    </w:p>
    <w:p w14:paraId="166AD74E"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 high-value niche for AI agents is characterized by its capacity to address critical pain points or inefficiencies within specific industries or tasks.</w:t>
      </w:r>
      <w:r w:rsidRPr="00EC51E6">
        <w:rPr>
          <w:rFonts w:ascii="Arial" w:eastAsia="Times New Roman" w:hAnsi="Arial" w:cs="Arial"/>
          <w:kern w:val="0"/>
          <w:sz w:val="24"/>
          <w:szCs w:val="24"/>
          <w:vertAlign w:val="superscript"/>
          <w:lang w:eastAsia="en-AU"/>
          <w14:ligatures w14:val="none"/>
        </w:rPr>
        <w:t>5</w:t>
      </w:r>
      <w:r w:rsidRPr="00EC51E6">
        <w:rPr>
          <w:rFonts w:ascii="Arial" w:eastAsia="Times New Roman" w:hAnsi="Arial" w:cs="Arial"/>
          <w:kern w:val="0"/>
          <w:sz w:val="24"/>
          <w:szCs w:val="24"/>
          <w:lang w:eastAsia="en-AU"/>
          <w14:ligatures w14:val="none"/>
        </w:rPr>
        <w:t xml:space="preserve"> These niches should offer businesses a clear and measurable return on investment (ROI) </w:t>
      </w:r>
      <w:r w:rsidRPr="00EC51E6">
        <w:rPr>
          <w:rFonts w:ascii="Arial" w:eastAsia="Times New Roman" w:hAnsi="Arial" w:cs="Arial"/>
          <w:kern w:val="0"/>
          <w:sz w:val="24"/>
          <w:szCs w:val="24"/>
          <w:vertAlign w:val="superscript"/>
          <w:lang w:eastAsia="en-AU"/>
          <w14:ligatures w14:val="none"/>
        </w:rPr>
        <w:t>2</w:t>
      </w:r>
      <w:r w:rsidRPr="00EC51E6">
        <w:rPr>
          <w:rFonts w:ascii="Arial" w:eastAsia="Times New Roman" w:hAnsi="Arial" w:cs="Arial"/>
          <w:kern w:val="0"/>
          <w:sz w:val="24"/>
          <w:szCs w:val="24"/>
          <w:lang w:eastAsia="en-AU"/>
          <w14:ligatures w14:val="none"/>
        </w:rPr>
        <w:t>, demonstrating the potential for substantial cost savings, revenue generation, or significant improvements in operational efficiency.</w:t>
      </w:r>
      <w:r w:rsidRPr="00EC51E6">
        <w:rPr>
          <w:rFonts w:ascii="Arial" w:eastAsia="Times New Roman" w:hAnsi="Arial" w:cs="Arial"/>
          <w:kern w:val="0"/>
          <w:sz w:val="24"/>
          <w:szCs w:val="24"/>
          <w:vertAlign w:val="superscript"/>
          <w:lang w:eastAsia="en-AU"/>
          <w14:ligatures w14:val="none"/>
        </w:rPr>
        <w:t>1</w:t>
      </w:r>
      <w:r w:rsidRPr="00EC51E6">
        <w:rPr>
          <w:rFonts w:ascii="Arial" w:eastAsia="Times New Roman" w:hAnsi="Arial" w:cs="Arial"/>
          <w:kern w:val="0"/>
          <w:sz w:val="24"/>
          <w:szCs w:val="24"/>
          <w:lang w:eastAsia="en-AU"/>
          <w14:ligatures w14:val="none"/>
        </w:rPr>
        <w:t xml:space="preserve"> Furthermore, these opportunities often involve solving problems that are currently underserved or handled inadequately by existing solutions or manual processes.</w:t>
      </w:r>
      <w:r w:rsidRPr="00EC51E6">
        <w:rPr>
          <w:rFonts w:ascii="Arial" w:eastAsia="Times New Roman" w:hAnsi="Arial" w:cs="Arial"/>
          <w:kern w:val="0"/>
          <w:sz w:val="24"/>
          <w:szCs w:val="24"/>
          <w:vertAlign w:val="superscript"/>
          <w:lang w:eastAsia="en-AU"/>
          <w14:ligatures w14:val="none"/>
        </w:rPr>
        <w:t>5</w:t>
      </w:r>
    </w:p>
    <w:p w14:paraId="1BD27B98"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 xml:space="preserve">Low competition in an AI agent niche typically arises from a limited number of existing solutions specifically targeting that area </w:t>
      </w:r>
      <w:r w:rsidRPr="00EC51E6">
        <w:rPr>
          <w:rFonts w:ascii="Arial" w:eastAsia="Times New Roman" w:hAnsi="Arial" w:cs="Arial"/>
          <w:kern w:val="0"/>
          <w:sz w:val="24"/>
          <w:szCs w:val="24"/>
          <w:vertAlign w:val="superscript"/>
          <w:lang w:eastAsia="en-AU"/>
          <w14:ligatures w14:val="none"/>
        </w:rPr>
        <w:t>5</w:t>
      </w:r>
      <w:r w:rsidRPr="00EC51E6">
        <w:rPr>
          <w:rFonts w:ascii="Arial" w:eastAsia="Times New Roman" w:hAnsi="Arial" w:cs="Arial"/>
          <w:kern w:val="0"/>
          <w:sz w:val="24"/>
          <w:szCs w:val="24"/>
          <w:lang w:eastAsia="en-AU"/>
          <w14:ligatures w14:val="none"/>
        </w:rPr>
        <w:t>, a lack of established market leaders or dominant players, and the potential for new entrants to differentiate themselves through specialized features, deep industry expertise, or unique technological approaches.</w:t>
      </w:r>
      <w:r w:rsidRPr="00EC51E6">
        <w:rPr>
          <w:rFonts w:ascii="Arial" w:eastAsia="Times New Roman" w:hAnsi="Arial" w:cs="Arial"/>
          <w:kern w:val="0"/>
          <w:sz w:val="24"/>
          <w:szCs w:val="24"/>
          <w:vertAlign w:val="superscript"/>
          <w:lang w:eastAsia="en-AU"/>
          <w14:ligatures w14:val="none"/>
        </w:rPr>
        <w:t>5</w:t>
      </w:r>
      <w:r w:rsidRPr="00EC51E6">
        <w:rPr>
          <w:rFonts w:ascii="Arial" w:eastAsia="Times New Roman" w:hAnsi="Arial" w:cs="Arial"/>
          <w:kern w:val="0"/>
          <w:sz w:val="24"/>
          <w:szCs w:val="24"/>
          <w:lang w:eastAsia="en-AU"/>
          <w14:ligatures w14:val="none"/>
        </w:rPr>
        <w:t xml:space="preserve"> Significant barriers to entry for potential competitors, such as the necessity for profound domain-specific knowledge or access to proprietary data, also contribute to a less competitive landscape.</w:t>
      </w:r>
      <w:r w:rsidRPr="00EC51E6">
        <w:rPr>
          <w:rFonts w:ascii="Arial" w:eastAsia="Times New Roman" w:hAnsi="Arial" w:cs="Arial"/>
          <w:kern w:val="0"/>
          <w:sz w:val="24"/>
          <w:szCs w:val="24"/>
          <w:vertAlign w:val="superscript"/>
          <w:lang w:eastAsia="en-AU"/>
          <w14:ligatures w14:val="none"/>
        </w:rPr>
        <w:t>5</w:t>
      </w:r>
    </w:p>
    <w:p w14:paraId="74DC28CB"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 xml:space="preserve">The identification of these high-value, low-competition niches was achieved through a detailed methodology encompassing the analysis of industry-specific challenges to pinpoint areas where AI agents can provide innovative solutions. Market reports and emerging trends within the AI agent space were reviewed to identify unmet needs </w:t>
      </w:r>
      <w:r w:rsidRPr="00EC51E6">
        <w:rPr>
          <w:rFonts w:ascii="Arial" w:eastAsia="Times New Roman" w:hAnsi="Arial" w:cs="Arial"/>
          <w:kern w:val="0"/>
          <w:sz w:val="24"/>
          <w:szCs w:val="24"/>
          <w:lang w:eastAsia="en-AU"/>
          <w14:ligatures w14:val="none"/>
        </w:rPr>
        <w:lastRenderedPageBreak/>
        <w:t>and underserved market segments.</w:t>
      </w:r>
      <w:r w:rsidRPr="00EC51E6">
        <w:rPr>
          <w:rFonts w:ascii="Arial" w:eastAsia="Times New Roman" w:hAnsi="Arial" w:cs="Arial"/>
          <w:kern w:val="0"/>
          <w:sz w:val="24"/>
          <w:szCs w:val="24"/>
          <w:vertAlign w:val="superscript"/>
          <w:lang w:eastAsia="en-AU"/>
          <w14:ligatures w14:val="none"/>
        </w:rPr>
        <w:t>3</w:t>
      </w:r>
      <w:r w:rsidRPr="00EC51E6">
        <w:rPr>
          <w:rFonts w:ascii="Arial" w:eastAsia="Times New Roman" w:hAnsi="Arial" w:cs="Arial"/>
          <w:kern w:val="0"/>
          <w:sz w:val="24"/>
          <w:szCs w:val="24"/>
          <w:lang w:eastAsia="en-AU"/>
          <w14:ligatures w14:val="none"/>
        </w:rPr>
        <w:t xml:space="preserve"> Existing AI agent use cases were examined to uncover gaps and opportunities for more specialized offerings.</w:t>
      </w:r>
      <w:r w:rsidRPr="00EC51E6">
        <w:rPr>
          <w:rFonts w:ascii="Arial" w:eastAsia="Times New Roman" w:hAnsi="Arial" w:cs="Arial"/>
          <w:kern w:val="0"/>
          <w:sz w:val="24"/>
          <w:szCs w:val="24"/>
          <w:vertAlign w:val="superscript"/>
          <w:lang w:eastAsia="en-AU"/>
          <w14:ligatures w14:val="none"/>
        </w:rPr>
        <w:t>1</w:t>
      </w:r>
      <w:r w:rsidRPr="00EC51E6">
        <w:rPr>
          <w:rFonts w:ascii="Arial" w:eastAsia="Times New Roman" w:hAnsi="Arial" w:cs="Arial"/>
          <w:kern w:val="0"/>
          <w:sz w:val="24"/>
          <w:szCs w:val="24"/>
          <w:lang w:eastAsia="en-AU"/>
          <w14:ligatures w14:val="none"/>
        </w:rPr>
        <w:t xml:space="preserve"> Particular attention was paid to industries with complex regulatory environments or highly specialized workflows, where generic AI solutions often fall short.</w:t>
      </w:r>
      <w:r w:rsidRPr="00EC51E6">
        <w:rPr>
          <w:rFonts w:ascii="Arial" w:eastAsia="Times New Roman" w:hAnsi="Arial" w:cs="Arial"/>
          <w:kern w:val="0"/>
          <w:sz w:val="24"/>
          <w:szCs w:val="24"/>
          <w:vertAlign w:val="superscript"/>
          <w:lang w:eastAsia="en-AU"/>
          <w14:ligatures w14:val="none"/>
        </w:rPr>
        <w:t>6</w:t>
      </w:r>
    </w:p>
    <w:p w14:paraId="3D15E4E3"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The analysis reveals that high-value niches frequently emerge in industries grappling with significant regulatory burdens or intricate, data-intensive processes.</w:t>
      </w:r>
      <w:r w:rsidRPr="00EC51E6">
        <w:rPr>
          <w:rFonts w:ascii="Arial" w:eastAsia="Times New Roman" w:hAnsi="Arial" w:cs="Arial"/>
          <w:kern w:val="0"/>
          <w:sz w:val="24"/>
          <w:szCs w:val="24"/>
          <w:vertAlign w:val="superscript"/>
          <w:lang w:eastAsia="en-AU"/>
          <w14:ligatures w14:val="none"/>
        </w:rPr>
        <w:t>6</w:t>
      </w:r>
      <w:r w:rsidRPr="00EC51E6">
        <w:rPr>
          <w:rFonts w:ascii="Arial" w:eastAsia="Times New Roman" w:hAnsi="Arial" w:cs="Arial"/>
          <w:kern w:val="0"/>
          <w:sz w:val="24"/>
          <w:szCs w:val="24"/>
          <w:lang w:eastAsia="en-AU"/>
          <w14:ligatures w14:val="none"/>
        </w:rPr>
        <w:t xml:space="preserve"> Sectors such as financial services, healthcare, and legal services are prime examples, characterized by complex regulations and vast quantities of sensitive information. AI agents capable of effectively navigating these complexities, ensuring adherence to regulations </w:t>
      </w:r>
      <w:r w:rsidRPr="00EC51E6">
        <w:rPr>
          <w:rFonts w:ascii="Arial" w:eastAsia="Times New Roman" w:hAnsi="Arial" w:cs="Arial"/>
          <w:kern w:val="0"/>
          <w:sz w:val="24"/>
          <w:szCs w:val="24"/>
          <w:vertAlign w:val="superscript"/>
          <w:lang w:eastAsia="en-AU"/>
          <w14:ligatures w14:val="none"/>
        </w:rPr>
        <w:t>6</w:t>
      </w:r>
      <w:r w:rsidRPr="00EC51E6">
        <w:rPr>
          <w:rFonts w:ascii="Arial" w:eastAsia="Times New Roman" w:hAnsi="Arial" w:cs="Arial"/>
          <w:kern w:val="0"/>
          <w:sz w:val="24"/>
          <w:szCs w:val="24"/>
          <w:lang w:eastAsia="en-AU"/>
          <w14:ligatures w14:val="none"/>
        </w:rPr>
        <w:t xml:space="preserve">, and improving data management </w:t>
      </w:r>
      <w:r w:rsidRPr="00EC51E6">
        <w:rPr>
          <w:rFonts w:ascii="Arial" w:eastAsia="Times New Roman" w:hAnsi="Arial" w:cs="Arial"/>
          <w:kern w:val="0"/>
          <w:sz w:val="24"/>
          <w:szCs w:val="24"/>
          <w:vertAlign w:val="superscript"/>
          <w:lang w:eastAsia="en-AU"/>
          <w14:ligatures w14:val="none"/>
        </w:rPr>
        <w:t>6</w:t>
      </w:r>
      <w:r w:rsidRPr="00EC51E6">
        <w:rPr>
          <w:rFonts w:ascii="Arial" w:eastAsia="Times New Roman" w:hAnsi="Arial" w:cs="Arial"/>
          <w:kern w:val="0"/>
          <w:sz w:val="24"/>
          <w:szCs w:val="24"/>
          <w:lang w:eastAsia="en-AU"/>
          <w14:ligatures w14:val="none"/>
        </w:rPr>
        <w:t xml:space="preserve"> are highly sought after. The specialized knowledge required within these domains, such as understanding specific compliance mandates or intricate data handling protocols, often creates substantial barriers for competitors lacking this deep expertise.</w:t>
      </w:r>
    </w:p>
    <w:p w14:paraId="0BFABD19"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Moreover, low competition can stem from the necessity of combining profound domain expertise with advanced AI development skills, a pairing that is not always readily available.</w:t>
      </w:r>
      <w:r w:rsidRPr="00EC51E6">
        <w:rPr>
          <w:rFonts w:ascii="Arial" w:eastAsia="Times New Roman" w:hAnsi="Arial" w:cs="Arial"/>
          <w:kern w:val="0"/>
          <w:sz w:val="24"/>
          <w:szCs w:val="24"/>
          <w:vertAlign w:val="superscript"/>
          <w:lang w:eastAsia="en-AU"/>
          <w14:ligatures w14:val="none"/>
        </w:rPr>
        <w:t>5</w:t>
      </w:r>
      <w:r w:rsidRPr="00EC51E6">
        <w:rPr>
          <w:rFonts w:ascii="Arial" w:eastAsia="Times New Roman" w:hAnsi="Arial" w:cs="Arial"/>
          <w:kern w:val="0"/>
          <w:sz w:val="24"/>
          <w:szCs w:val="24"/>
          <w:lang w:eastAsia="en-AU"/>
          <w14:ligatures w14:val="none"/>
        </w:rPr>
        <w:t xml:space="preserve"> For instance, creating impactful AI agents for specialized tasks in manufacturing </w:t>
      </w:r>
      <w:r w:rsidRPr="00EC51E6">
        <w:rPr>
          <w:rFonts w:ascii="Arial" w:eastAsia="Times New Roman" w:hAnsi="Arial" w:cs="Arial"/>
          <w:kern w:val="0"/>
          <w:sz w:val="24"/>
          <w:szCs w:val="24"/>
          <w:vertAlign w:val="superscript"/>
          <w:lang w:eastAsia="en-AU"/>
          <w14:ligatures w14:val="none"/>
        </w:rPr>
        <w:t>13</w:t>
      </w:r>
      <w:r w:rsidRPr="00EC51E6">
        <w:rPr>
          <w:rFonts w:ascii="Arial" w:eastAsia="Times New Roman" w:hAnsi="Arial" w:cs="Arial"/>
          <w:kern w:val="0"/>
          <w:sz w:val="24"/>
          <w:szCs w:val="24"/>
          <w:lang w:eastAsia="en-AU"/>
          <w14:ligatures w14:val="none"/>
        </w:rPr>
        <w:t xml:space="preserve">, logistics </w:t>
      </w:r>
      <w:r w:rsidRPr="00EC51E6">
        <w:rPr>
          <w:rFonts w:ascii="Arial" w:eastAsia="Times New Roman" w:hAnsi="Arial" w:cs="Arial"/>
          <w:kern w:val="0"/>
          <w:sz w:val="24"/>
          <w:szCs w:val="24"/>
          <w:vertAlign w:val="superscript"/>
          <w:lang w:eastAsia="en-AU"/>
          <w14:ligatures w14:val="none"/>
        </w:rPr>
        <w:t>12</w:t>
      </w:r>
      <w:r w:rsidRPr="00EC51E6">
        <w:rPr>
          <w:rFonts w:ascii="Arial" w:eastAsia="Times New Roman" w:hAnsi="Arial" w:cs="Arial"/>
          <w:kern w:val="0"/>
          <w:sz w:val="24"/>
          <w:szCs w:val="24"/>
          <w:lang w:eastAsia="en-AU"/>
          <w14:ligatures w14:val="none"/>
        </w:rPr>
        <w:t xml:space="preserve">, or niche e-commerce </w:t>
      </w:r>
      <w:r w:rsidRPr="00EC51E6">
        <w:rPr>
          <w:rFonts w:ascii="Arial" w:eastAsia="Times New Roman" w:hAnsi="Arial" w:cs="Arial"/>
          <w:kern w:val="0"/>
          <w:sz w:val="24"/>
          <w:szCs w:val="24"/>
          <w:vertAlign w:val="superscript"/>
          <w:lang w:eastAsia="en-AU"/>
          <w14:ligatures w14:val="none"/>
        </w:rPr>
        <w:t>17</w:t>
      </w:r>
      <w:r w:rsidRPr="00EC51E6">
        <w:rPr>
          <w:rFonts w:ascii="Arial" w:eastAsia="Times New Roman" w:hAnsi="Arial" w:cs="Arial"/>
          <w:kern w:val="0"/>
          <w:sz w:val="24"/>
          <w:szCs w:val="24"/>
          <w:lang w:eastAsia="en-AU"/>
          <w14:ligatures w14:val="none"/>
        </w:rPr>
        <w:t xml:space="preserve"> demands a comprehensive understanding of the industry's specific operational flows, unique challenges, and technical terminology. AI developers who lack this inherent domain knowledge may find it challenging to develop solutions that truly meet the nuanced needs of users and integrate seamlessly into their existing operational frameworks. This intersection of specialized industry knowledge and cutting-edge AI capabilities often results in less crowded niche markets.</w:t>
      </w:r>
    </w:p>
    <w:p w14:paraId="2D351963"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 Top 30 High-Value, Low-Competition AI Agent Niches (Categorized by Industry):</w:t>
      </w:r>
    </w:p>
    <w:p w14:paraId="691BB25F" w14:textId="77777777" w:rsidR="00EC51E6" w:rsidRPr="00EC51E6" w:rsidRDefault="00EC51E6" w:rsidP="00EC51E6">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3.1. Financial Services:</w:t>
      </w:r>
    </w:p>
    <w:p w14:paraId="6696C452"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Automated Regulatory Compliance Updates and Reporting for Small to Medium-Sized Financial Institutions.</w:t>
      </w:r>
      <w:r w:rsidRPr="00EC51E6">
        <w:rPr>
          <w:rFonts w:ascii="Arial" w:eastAsia="Times New Roman" w:hAnsi="Arial" w:cs="Arial"/>
          <w:kern w:val="0"/>
          <w:sz w:val="24"/>
          <w:szCs w:val="24"/>
          <w:vertAlign w:val="superscript"/>
          <w:lang w:eastAsia="en-AU"/>
          <w14:ligatures w14:val="none"/>
        </w:rPr>
        <w:t>19</w:t>
      </w:r>
    </w:p>
    <w:p w14:paraId="40F66783"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Specialized ESG (Environmental, Social, and Governance) Reporting.</w:t>
      </w:r>
      <w:r w:rsidRPr="00EC51E6">
        <w:rPr>
          <w:rFonts w:ascii="Arial" w:eastAsia="Times New Roman" w:hAnsi="Arial" w:cs="Arial"/>
          <w:kern w:val="0"/>
          <w:sz w:val="24"/>
          <w:szCs w:val="24"/>
          <w:vertAlign w:val="superscript"/>
          <w:lang w:eastAsia="en-AU"/>
          <w14:ligatures w14:val="none"/>
        </w:rPr>
        <w:t>19</w:t>
      </w:r>
    </w:p>
    <w:p w14:paraId="47EDF1BE"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Automated Reconciliation of Complex Financial Instruments.</w:t>
      </w:r>
      <w:r w:rsidRPr="00EC51E6">
        <w:rPr>
          <w:rFonts w:ascii="Arial" w:eastAsia="Times New Roman" w:hAnsi="Arial" w:cs="Arial"/>
          <w:kern w:val="0"/>
          <w:sz w:val="24"/>
          <w:szCs w:val="24"/>
          <w:vertAlign w:val="superscript"/>
          <w:lang w:eastAsia="en-AU"/>
          <w14:ligatures w14:val="none"/>
        </w:rPr>
        <w:t>21</w:t>
      </w:r>
    </w:p>
    <w:p w14:paraId="0E5FE81C"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Personalized Financial Planning for High-Net-Worth Individuals with Niche Investment Portfolios.</w:t>
      </w:r>
      <w:r w:rsidRPr="00EC51E6">
        <w:rPr>
          <w:rFonts w:ascii="Arial" w:eastAsia="Times New Roman" w:hAnsi="Arial" w:cs="Arial"/>
          <w:kern w:val="0"/>
          <w:sz w:val="24"/>
          <w:szCs w:val="24"/>
          <w:vertAlign w:val="superscript"/>
          <w:lang w:eastAsia="en-AU"/>
          <w14:ligatures w14:val="none"/>
        </w:rPr>
        <w:t>3</w:t>
      </w:r>
    </w:p>
    <w:p w14:paraId="105824BC"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Fraud Detection in Specific Financial Sub-Sectors like Factoring or Trade Finance.</w:t>
      </w:r>
      <w:r w:rsidRPr="00EC51E6">
        <w:rPr>
          <w:rFonts w:ascii="Arial" w:eastAsia="Times New Roman" w:hAnsi="Arial" w:cs="Arial"/>
          <w:kern w:val="0"/>
          <w:sz w:val="24"/>
          <w:szCs w:val="24"/>
          <w:vertAlign w:val="superscript"/>
          <w:lang w:eastAsia="en-AU"/>
          <w14:ligatures w14:val="none"/>
        </w:rPr>
        <w:t>3</w:t>
      </w:r>
    </w:p>
    <w:p w14:paraId="2085FA5E" w14:textId="77777777" w:rsidR="00EC51E6" w:rsidRPr="00EC51E6" w:rsidRDefault="00EC51E6" w:rsidP="00EC51E6">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3.2. Healthcare:</w:t>
      </w:r>
    </w:p>
    <w:p w14:paraId="4EE2B938"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 xml:space="preserve">AI Agent for Automating Credentialing and </w:t>
      </w:r>
      <w:proofErr w:type="spellStart"/>
      <w:r w:rsidRPr="00EC51E6">
        <w:rPr>
          <w:rFonts w:ascii="Arial" w:eastAsia="Times New Roman" w:hAnsi="Arial" w:cs="Arial"/>
          <w:kern w:val="0"/>
          <w:sz w:val="24"/>
          <w:szCs w:val="24"/>
          <w:lang w:eastAsia="en-AU"/>
          <w14:ligatures w14:val="none"/>
        </w:rPr>
        <w:t>Enrollment</w:t>
      </w:r>
      <w:proofErr w:type="spellEnd"/>
      <w:r w:rsidRPr="00EC51E6">
        <w:rPr>
          <w:rFonts w:ascii="Arial" w:eastAsia="Times New Roman" w:hAnsi="Arial" w:cs="Arial"/>
          <w:kern w:val="0"/>
          <w:sz w:val="24"/>
          <w:szCs w:val="24"/>
          <w:lang w:eastAsia="en-AU"/>
          <w14:ligatures w14:val="none"/>
        </w:rPr>
        <w:t xml:space="preserve"> for Healthcare Providers.</w:t>
      </w:r>
      <w:r w:rsidRPr="00EC51E6">
        <w:rPr>
          <w:rFonts w:ascii="Arial" w:eastAsia="Times New Roman" w:hAnsi="Arial" w:cs="Arial"/>
          <w:kern w:val="0"/>
          <w:sz w:val="24"/>
          <w:szCs w:val="24"/>
          <w:vertAlign w:val="superscript"/>
          <w:lang w:eastAsia="en-AU"/>
          <w14:ligatures w14:val="none"/>
        </w:rPr>
        <w:t>6</w:t>
      </w:r>
    </w:p>
    <w:p w14:paraId="6AE887B6"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Managing and Appealing Insurance Claim Denials Specializing in Specific Medical Specialties.</w:t>
      </w:r>
      <w:r w:rsidRPr="00EC51E6">
        <w:rPr>
          <w:rFonts w:ascii="Arial" w:eastAsia="Times New Roman" w:hAnsi="Arial" w:cs="Arial"/>
          <w:kern w:val="0"/>
          <w:sz w:val="24"/>
          <w:szCs w:val="24"/>
          <w:vertAlign w:val="superscript"/>
          <w:lang w:eastAsia="en-AU"/>
          <w14:ligatures w14:val="none"/>
        </w:rPr>
        <w:t>6</w:t>
      </w:r>
    </w:p>
    <w:p w14:paraId="75AB404F"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Automating Patient Appointment Scheduling and Follow-Ups for Rare Disease Clinics.</w:t>
      </w:r>
      <w:r w:rsidRPr="00EC51E6">
        <w:rPr>
          <w:rFonts w:ascii="Arial" w:eastAsia="Times New Roman" w:hAnsi="Arial" w:cs="Arial"/>
          <w:kern w:val="0"/>
          <w:sz w:val="24"/>
          <w:szCs w:val="24"/>
          <w:vertAlign w:val="superscript"/>
          <w:lang w:eastAsia="en-AU"/>
          <w14:ligatures w14:val="none"/>
        </w:rPr>
        <w:t>6</w:t>
      </w:r>
    </w:p>
    <w:p w14:paraId="45CF05D1"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Streamlining Clinical Trial Participant Recruitment and Management.</w:t>
      </w:r>
      <w:r w:rsidRPr="00EC51E6">
        <w:rPr>
          <w:rFonts w:ascii="Arial" w:eastAsia="Times New Roman" w:hAnsi="Arial" w:cs="Arial"/>
          <w:kern w:val="0"/>
          <w:sz w:val="24"/>
          <w:szCs w:val="24"/>
          <w:vertAlign w:val="superscript"/>
          <w:lang w:eastAsia="en-AU"/>
          <w14:ligatures w14:val="none"/>
        </w:rPr>
        <w:t>6</w:t>
      </w:r>
    </w:p>
    <w:p w14:paraId="321F0B27"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lastRenderedPageBreak/>
        <w:t>AI Agent for Automating the Process of Obtaining Prior Authorizations for Specialized Medical Equipment.</w:t>
      </w:r>
      <w:r w:rsidRPr="00EC51E6">
        <w:rPr>
          <w:rFonts w:ascii="Arial" w:eastAsia="Times New Roman" w:hAnsi="Arial" w:cs="Arial"/>
          <w:kern w:val="0"/>
          <w:sz w:val="24"/>
          <w:szCs w:val="24"/>
          <w:vertAlign w:val="superscript"/>
          <w:lang w:eastAsia="en-AU"/>
          <w14:ligatures w14:val="none"/>
        </w:rPr>
        <w:t>6</w:t>
      </w:r>
    </w:p>
    <w:p w14:paraId="6BFBA40B" w14:textId="77777777" w:rsidR="00EC51E6" w:rsidRPr="00EC51E6" w:rsidRDefault="00EC51E6" w:rsidP="00EC51E6">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3.3. Legal Services:</w:t>
      </w:r>
    </w:p>
    <w:p w14:paraId="2FD121C6"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Niche Legal Research in Emerging Areas of Law like Space Law or AI Ethics Law.</w:t>
      </w:r>
      <w:r w:rsidRPr="00EC51E6">
        <w:rPr>
          <w:rFonts w:ascii="Arial" w:eastAsia="Times New Roman" w:hAnsi="Arial" w:cs="Arial"/>
          <w:kern w:val="0"/>
          <w:sz w:val="24"/>
          <w:szCs w:val="24"/>
          <w:vertAlign w:val="superscript"/>
          <w:lang w:eastAsia="en-AU"/>
          <w14:ligatures w14:val="none"/>
        </w:rPr>
        <w:t>27</w:t>
      </w:r>
    </w:p>
    <w:p w14:paraId="05097270"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Automating Contract Review and Compliance for Specific Regulatory Frameworks like GDPR for Small Businesses.</w:t>
      </w:r>
      <w:r w:rsidRPr="00EC51E6">
        <w:rPr>
          <w:rFonts w:ascii="Arial" w:eastAsia="Times New Roman" w:hAnsi="Arial" w:cs="Arial"/>
          <w:kern w:val="0"/>
          <w:sz w:val="24"/>
          <w:szCs w:val="24"/>
          <w:vertAlign w:val="superscript"/>
          <w:lang w:eastAsia="en-AU"/>
          <w14:ligatures w14:val="none"/>
        </w:rPr>
        <w:t>28</w:t>
      </w:r>
    </w:p>
    <w:p w14:paraId="5677ED6E"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Legal Document Generation for Highly Specific Legal Procedures like Specialized Real Estate Transactions.</w:t>
      </w:r>
      <w:r w:rsidRPr="00EC51E6">
        <w:rPr>
          <w:rFonts w:ascii="Arial" w:eastAsia="Times New Roman" w:hAnsi="Arial" w:cs="Arial"/>
          <w:kern w:val="0"/>
          <w:sz w:val="24"/>
          <w:szCs w:val="24"/>
          <w:vertAlign w:val="superscript"/>
          <w:lang w:eastAsia="en-AU"/>
          <w14:ligatures w14:val="none"/>
        </w:rPr>
        <w:t>28</w:t>
      </w:r>
    </w:p>
    <w:p w14:paraId="51DC7E62"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Automating Intellectual Property Monitoring and Enforcement for Individual Creators.</w:t>
      </w:r>
      <w:r w:rsidRPr="00EC51E6">
        <w:rPr>
          <w:rFonts w:ascii="Arial" w:eastAsia="Times New Roman" w:hAnsi="Arial" w:cs="Arial"/>
          <w:kern w:val="0"/>
          <w:sz w:val="24"/>
          <w:szCs w:val="24"/>
          <w:vertAlign w:val="superscript"/>
          <w:lang w:eastAsia="en-AU"/>
          <w14:ligatures w14:val="none"/>
        </w:rPr>
        <w:t>28</w:t>
      </w:r>
    </w:p>
    <w:p w14:paraId="12E9653F"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Assisting with Legal Discovery in Niche Areas of Litigation like Environmental Law.</w:t>
      </w:r>
      <w:r w:rsidRPr="00EC51E6">
        <w:rPr>
          <w:rFonts w:ascii="Arial" w:eastAsia="Times New Roman" w:hAnsi="Arial" w:cs="Arial"/>
          <w:kern w:val="0"/>
          <w:sz w:val="24"/>
          <w:szCs w:val="24"/>
          <w:vertAlign w:val="superscript"/>
          <w:lang w:eastAsia="en-AU"/>
          <w14:ligatures w14:val="none"/>
        </w:rPr>
        <w:t>28</w:t>
      </w:r>
    </w:p>
    <w:p w14:paraId="1EDDEE17" w14:textId="77777777" w:rsidR="00EC51E6" w:rsidRPr="00EC51E6" w:rsidRDefault="00EC51E6" w:rsidP="00EC51E6">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3.4. Real Estate:</w:t>
      </w:r>
    </w:p>
    <w:p w14:paraId="4303B7C8"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Automated Property Management for Niche Property Types like Co-living Spaces or Short-Term Rentals with Complex Regulations.</w:t>
      </w:r>
      <w:r w:rsidRPr="00EC51E6">
        <w:rPr>
          <w:rFonts w:ascii="Arial" w:eastAsia="Times New Roman" w:hAnsi="Arial" w:cs="Arial"/>
          <w:kern w:val="0"/>
          <w:sz w:val="24"/>
          <w:szCs w:val="24"/>
          <w:vertAlign w:val="superscript"/>
          <w:lang w:eastAsia="en-AU"/>
          <w14:ligatures w14:val="none"/>
        </w:rPr>
        <w:t>35</w:t>
      </w:r>
    </w:p>
    <w:p w14:paraId="00AE3BD1"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Specialized Real Estate Market Analysis Focusing on Hyper-Local Trends and Investment Opportunities.</w:t>
      </w:r>
      <w:r w:rsidRPr="00EC51E6">
        <w:rPr>
          <w:rFonts w:ascii="Arial" w:eastAsia="Times New Roman" w:hAnsi="Arial" w:cs="Arial"/>
          <w:kern w:val="0"/>
          <w:sz w:val="24"/>
          <w:szCs w:val="24"/>
          <w:vertAlign w:val="superscript"/>
          <w:lang w:eastAsia="en-AU"/>
          <w14:ligatures w14:val="none"/>
        </w:rPr>
        <w:t>37</w:t>
      </w:r>
    </w:p>
    <w:p w14:paraId="37397155"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Automating the Creation of Real Estate Listing Descriptions Optimized for Niche Buyer Segments.</w:t>
      </w:r>
      <w:r w:rsidRPr="00EC51E6">
        <w:rPr>
          <w:rFonts w:ascii="Arial" w:eastAsia="Times New Roman" w:hAnsi="Arial" w:cs="Arial"/>
          <w:kern w:val="0"/>
          <w:sz w:val="24"/>
          <w:szCs w:val="24"/>
          <w:vertAlign w:val="superscript"/>
          <w:lang w:eastAsia="en-AU"/>
          <w14:ligatures w14:val="none"/>
        </w:rPr>
        <w:t>37</w:t>
      </w:r>
    </w:p>
    <w:p w14:paraId="31BD8A65"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Virtual Staging and Interior Design Recommendations for Unique Property Styles like Historical Homes.</w:t>
      </w:r>
      <w:r w:rsidRPr="00EC51E6">
        <w:rPr>
          <w:rFonts w:ascii="Arial" w:eastAsia="Times New Roman" w:hAnsi="Arial" w:cs="Arial"/>
          <w:kern w:val="0"/>
          <w:sz w:val="24"/>
          <w:szCs w:val="24"/>
          <w:vertAlign w:val="superscript"/>
          <w:lang w:eastAsia="en-AU"/>
          <w14:ligatures w14:val="none"/>
        </w:rPr>
        <w:t>40</w:t>
      </w:r>
    </w:p>
    <w:p w14:paraId="4F7312B1"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Streamlining the Real Estate Transaction Process for International Buyers.</w:t>
      </w:r>
      <w:r w:rsidRPr="00EC51E6">
        <w:rPr>
          <w:rFonts w:ascii="Arial" w:eastAsia="Times New Roman" w:hAnsi="Arial" w:cs="Arial"/>
          <w:kern w:val="0"/>
          <w:sz w:val="24"/>
          <w:szCs w:val="24"/>
          <w:vertAlign w:val="superscript"/>
          <w:lang w:eastAsia="en-AU"/>
          <w14:ligatures w14:val="none"/>
        </w:rPr>
        <w:t>36</w:t>
      </w:r>
    </w:p>
    <w:p w14:paraId="0CA0ED84" w14:textId="77777777" w:rsidR="00EC51E6" w:rsidRPr="00EC51E6" w:rsidRDefault="00EC51E6" w:rsidP="00EC51E6">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3.5. E-commerce:</w:t>
      </w:r>
    </w:p>
    <w:p w14:paraId="14C492EF"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Highly Personalized Product Recommendations in Niche E-commerce Markets like Sustainable Fashion or Artisanal Goods.</w:t>
      </w:r>
      <w:r w:rsidRPr="00EC51E6">
        <w:rPr>
          <w:rFonts w:ascii="Arial" w:eastAsia="Times New Roman" w:hAnsi="Arial" w:cs="Arial"/>
          <w:kern w:val="0"/>
          <w:sz w:val="24"/>
          <w:szCs w:val="24"/>
          <w:vertAlign w:val="superscript"/>
          <w:lang w:eastAsia="en-AU"/>
          <w14:ligatures w14:val="none"/>
        </w:rPr>
        <w:t>18</w:t>
      </w:r>
    </w:p>
    <w:p w14:paraId="54459438"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Automating Customer Service for E-commerce Businesses Selling Complex or Technical Products.</w:t>
      </w:r>
      <w:r w:rsidRPr="00EC51E6">
        <w:rPr>
          <w:rFonts w:ascii="Arial" w:eastAsia="Times New Roman" w:hAnsi="Arial" w:cs="Arial"/>
          <w:kern w:val="0"/>
          <w:sz w:val="24"/>
          <w:szCs w:val="24"/>
          <w:vertAlign w:val="superscript"/>
          <w:lang w:eastAsia="en-AU"/>
          <w14:ligatures w14:val="none"/>
        </w:rPr>
        <w:t>9</w:t>
      </w:r>
    </w:p>
    <w:p w14:paraId="0C54076E"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Optimizing Product Listings on Specific Niche E-commerce Platforms like Etsy or Specialized Marketplaces.</w:t>
      </w:r>
      <w:r w:rsidRPr="00EC51E6">
        <w:rPr>
          <w:rFonts w:ascii="Arial" w:eastAsia="Times New Roman" w:hAnsi="Arial" w:cs="Arial"/>
          <w:kern w:val="0"/>
          <w:sz w:val="24"/>
          <w:szCs w:val="24"/>
          <w:vertAlign w:val="superscript"/>
          <w:lang w:eastAsia="en-AU"/>
          <w14:ligatures w14:val="none"/>
        </w:rPr>
        <w:t>18</w:t>
      </w:r>
    </w:p>
    <w:p w14:paraId="0EADCDB2"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Managing and Automating Returns and Exchanges for E-commerce Businesses with Unique Product Requirements.</w:t>
      </w:r>
      <w:r w:rsidRPr="00EC51E6">
        <w:rPr>
          <w:rFonts w:ascii="Arial" w:eastAsia="Times New Roman" w:hAnsi="Arial" w:cs="Arial"/>
          <w:kern w:val="0"/>
          <w:sz w:val="24"/>
          <w:szCs w:val="24"/>
          <w:vertAlign w:val="superscript"/>
          <w:lang w:eastAsia="en-AU"/>
          <w14:ligatures w14:val="none"/>
        </w:rPr>
        <w:t>18</w:t>
      </w:r>
    </w:p>
    <w:p w14:paraId="3CB8EB20"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Dynamic Pricing Optimization in Niche E-commerce Markets with Fluctuating Demand.</w:t>
      </w:r>
      <w:r w:rsidRPr="00EC51E6">
        <w:rPr>
          <w:rFonts w:ascii="Arial" w:eastAsia="Times New Roman" w:hAnsi="Arial" w:cs="Arial"/>
          <w:kern w:val="0"/>
          <w:sz w:val="24"/>
          <w:szCs w:val="24"/>
          <w:vertAlign w:val="superscript"/>
          <w:lang w:eastAsia="en-AU"/>
          <w14:ligatures w14:val="none"/>
        </w:rPr>
        <w:t>17</w:t>
      </w:r>
    </w:p>
    <w:p w14:paraId="1D20ECB7" w14:textId="77777777" w:rsidR="00EC51E6" w:rsidRPr="00EC51E6" w:rsidRDefault="00EC51E6" w:rsidP="00EC51E6">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3.6. Manufacturing:</w:t>
      </w:r>
    </w:p>
    <w:p w14:paraId="1325E3E7"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Niche Quality Control Tasks Using Specialized Computer Vision for Specific Product Defects.</w:t>
      </w:r>
      <w:r w:rsidRPr="00EC51E6">
        <w:rPr>
          <w:rFonts w:ascii="Arial" w:eastAsia="Times New Roman" w:hAnsi="Arial" w:cs="Arial"/>
          <w:kern w:val="0"/>
          <w:sz w:val="24"/>
          <w:szCs w:val="24"/>
          <w:vertAlign w:val="superscript"/>
          <w:lang w:eastAsia="en-AU"/>
          <w14:ligatures w14:val="none"/>
        </w:rPr>
        <w:t>14</w:t>
      </w:r>
    </w:p>
    <w:p w14:paraId="2FA4C9F8"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Predictive Maintenance of Highly Specialized Industrial Machinery.</w:t>
      </w:r>
      <w:r w:rsidRPr="00EC51E6">
        <w:rPr>
          <w:rFonts w:ascii="Arial" w:eastAsia="Times New Roman" w:hAnsi="Arial" w:cs="Arial"/>
          <w:kern w:val="0"/>
          <w:sz w:val="24"/>
          <w:szCs w:val="24"/>
          <w:vertAlign w:val="superscript"/>
          <w:lang w:eastAsia="en-AU"/>
          <w14:ligatures w14:val="none"/>
        </w:rPr>
        <w:t>14</w:t>
      </w:r>
    </w:p>
    <w:p w14:paraId="5FE4F9A5"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Optimizing Production Schedules for Small-Scale, Custom Manufacturing Operations.</w:t>
      </w:r>
      <w:r w:rsidRPr="00EC51E6">
        <w:rPr>
          <w:rFonts w:ascii="Arial" w:eastAsia="Times New Roman" w:hAnsi="Arial" w:cs="Arial"/>
          <w:kern w:val="0"/>
          <w:sz w:val="24"/>
          <w:szCs w:val="24"/>
          <w:vertAlign w:val="superscript"/>
          <w:lang w:eastAsia="en-AU"/>
          <w14:ligatures w14:val="none"/>
        </w:rPr>
        <w:t>14</w:t>
      </w:r>
    </w:p>
    <w:p w14:paraId="6E4A24E0"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Managing and Tracking Compliance with Industry-Specific Manufacturing Standards.</w:t>
      </w:r>
      <w:r w:rsidRPr="00EC51E6">
        <w:rPr>
          <w:rFonts w:ascii="Arial" w:eastAsia="Times New Roman" w:hAnsi="Arial" w:cs="Arial"/>
          <w:kern w:val="0"/>
          <w:sz w:val="24"/>
          <w:szCs w:val="24"/>
          <w:vertAlign w:val="superscript"/>
          <w:lang w:eastAsia="en-AU"/>
          <w14:ligatures w14:val="none"/>
        </w:rPr>
        <w:t>14</w:t>
      </w:r>
    </w:p>
    <w:p w14:paraId="2D75A1D5"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Automating Inventory Management for Businesses Dealing with Perishable or Highly Volatile Materials.</w:t>
      </w:r>
      <w:r w:rsidRPr="00EC51E6">
        <w:rPr>
          <w:rFonts w:ascii="Arial" w:eastAsia="Times New Roman" w:hAnsi="Arial" w:cs="Arial"/>
          <w:kern w:val="0"/>
          <w:sz w:val="24"/>
          <w:szCs w:val="24"/>
          <w:vertAlign w:val="superscript"/>
          <w:lang w:eastAsia="en-AU"/>
          <w14:ligatures w14:val="none"/>
        </w:rPr>
        <w:t>14</w:t>
      </w:r>
    </w:p>
    <w:p w14:paraId="14CE36FB" w14:textId="77777777" w:rsidR="00EC51E6" w:rsidRPr="00EC51E6" w:rsidRDefault="00EC51E6" w:rsidP="00EC51E6">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3.7. Logistics:</w:t>
      </w:r>
    </w:p>
    <w:p w14:paraId="4620036A"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Automating Customs Documentation for Specific Trade Routes.</w:t>
      </w:r>
      <w:r w:rsidRPr="00EC51E6">
        <w:rPr>
          <w:rFonts w:ascii="Arial" w:eastAsia="Times New Roman" w:hAnsi="Arial" w:cs="Arial"/>
          <w:kern w:val="0"/>
          <w:sz w:val="24"/>
          <w:szCs w:val="24"/>
          <w:vertAlign w:val="superscript"/>
          <w:lang w:eastAsia="en-AU"/>
          <w14:ligatures w14:val="none"/>
        </w:rPr>
        <w:t>12</w:t>
      </w:r>
    </w:p>
    <w:p w14:paraId="552FD73E"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lastRenderedPageBreak/>
        <w:t>AI Agent for Predictive Maintenance of Specialized Transportation Fleets (e.g., refrigerated trucks, heavy machinery transporters).</w:t>
      </w:r>
      <w:r w:rsidRPr="00EC51E6">
        <w:rPr>
          <w:rFonts w:ascii="Arial" w:eastAsia="Times New Roman" w:hAnsi="Arial" w:cs="Arial"/>
          <w:kern w:val="0"/>
          <w:sz w:val="24"/>
          <w:szCs w:val="24"/>
          <w:vertAlign w:val="superscript"/>
          <w:lang w:eastAsia="en-AU"/>
          <w14:ligatures w14:val="none"/>
        </w:rPr>
        <w:t>12</w:t>
      </w:r>
    </w:p>
    <w:p w14:paraId="27614848"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Optimizing Delivery Schedules for Time-Sensitive or Temperature-Controlled Goods.</w:t>
      </w:r>
      <w:r w:rsidRPr="00EC51E6">
        <w:rPr>
          <w:rFonts w:ascii="Arial" w:eastAsia="Times New Roman" w:hAnsi="Arial" w:cs="Arial"/>
          <w:kern w:val="0"/>
          <w:sz w:val="24"/>
          <w:szCs w:val="24"/>
          <w:vertAlign w:val="superscript"/>
          <w:lang w:eastAsia="en-AU"/>
          <w14:ligatures w14:val="none"/>
        </w:rPr>
        <w:t>12</w:t>
      </w:r>
    </w:p>
    <w:p w14:paraId="5A1EB511"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Managing and Optimizing Warehouse Operations for Specialized Goods (e.g., hazardous materials, oversized items).</w:t>
      </w:r>
      <w:r w:rsidRPr="00EC51E6">
        <w:rPr>
          <w:rFonts w:ascii="Arial" w:eastAsia="Times New Roman" w:hAnsi="Arial" w:cs="Arial"/>
          <w:kern w:val="0"/>
          <w:sz w:val="24"/>
          <w:szCs w:val="24"/>
          <w:vertAlign w:val="superscript"/>
          <w:lang w:eastAsia="en-AU"/>
          <w14:ligatures w14:val="none"/>
        </w:rPr>
        <w:t>12</w:t>
      </w:r>
    </w:p>
    <w:p w14:paraId="67152EE1"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Real-Time Tracking and Management of High-Value or Sensitive Shipments.</w:t>
      </w:r>
      <w:r w:rsidRPr="00EC51E6">
        <w:rPr>
          <w:rFonts w:ascii="Arial" w:eastAsia="Times New Roman" w:hAnsi="Arial" w:cs="Arial"/>
          <w:kern w:val="0"/>
          <w:sz w:val="24"/>
          <w:szCs w:val="24"/>
          <w:vertAlign w:val="superscript"/>
          <w:lang w:eastAsia="en-AU"/>
          <w14:ligatures w14:val="none"/>
        </w:rPr>
        <w:t>12</w:t>
      </w:r>
    </w:p>
    <w:p w14:paraId="32B4688C" w14:textId="77777777" w:rsidR="00EC51E6" w:rsidRPr="00EC51E6" w:rsidRDefault="00EC51E6" w:rsidP="00EC51E6">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3.8. Professional Services:</w:t>
      </w:r>
    </w:p>
    <w:p w14:paraId="4E1B9189"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Automating Specialized Reporting for Niche Consulting Areas.</w:t>
      </w:r>
      <w:r w:rsidRPr="00EC51E6">
        <w:rPr>
          <w:rFonts w:ascii="Arial" w:eastAsia="Times New Roman" w:hAnsi="Arial" w:cs="Arial"/>
          <w:kern w:val="0"/>
          <w:sz w:val="24"/>
          <w:szCs w:val="24"/>
          <w:vertAlign w:val="superscript"/>
          <w:lang w:eastAsia="en-AU"/>
          <w14:ligatures w14:val="none"/>
        </w:rPr>
        <w:t>10</w:t>
      </w:r>
    </w:p>
    <w:p w14:paraId="12AB03F9"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Streamlining Client Onboarding for Highly Specialized Service Providers.</w:t>
      </w:r>
      <w:r w:rsidRPr="00EC51E6">
        <w:rPr>
          <w:rFonts w:ascii="Arial" w:eastAsia="Times New Roman" w:hAnsi="Arial" w:cs="Arial"/>
          <w:kern w:val="0"/>
          <w:sz w:val="24"/>
          <w:szCs w:val="24"/>
          <w:vertAlign w:val="superscript"/>
          <w:lang w:eastAsia="en-AU"/>
          <w14:ligatures w14:val="none"/>
        </w:rPr>
        <w:t>10</w:t>
      </w:r>
    </w:p>
    <w:p w14:paraId="45C41AB5"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Automating Proposal Generation for Complex and Customized Service Offerings.</w:t>
      </w:r>
      <w:r w:rsidRPr="00EC51E6">
        <w:rPr>
          <w:rFonts w:ascii="Arial" w:eastAsia="Times New Roman" w:hAnsi="Arial" w:cs="Arial"/>
          <w:kern w:val="0"/>
          <w:sz w:val="24"/>
          <w:szCs w:val="24"/>
          <w:vertAlign w:val="superscript"/>
          <w:lang w:eastAsia="en-AU"/>
          <w14:ligatures w14:val="none"/>
        </w:rPr>
        <w:t>10</w:t>
      </w:r>
    </w:p>
    <w:p w14:paraId="0F4174E3"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Managing and Automating Project Workflows for Small, Specialized Teams.</w:t>
      </w:r>
      <w:r w:rsidRPr="00EC51E6">
        <w:rPr>
          <w:rFonts w:ascii="Arial" w:eastAsia="Times New Roman" w:hAnsi="Arial" w:cs="Arial"/>
          <w:kern w:val="0"/>
          <w:sz w:val="24"/>
          <w:szCs w:val="24"/>
          <w:vertAlign w:val="superscript"/>
          <w:lang w:eastAsia="en-AU"/>
          <w14:ligatures w14:val="none"/>
        </w:rPr>
        <w:t>10</w:t>
      </w:r>
    </w:p>
    <w:p w14:paraId="5D2DE7DA"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Facilitating Knowledge Sharing and Collaboration within Highly Niche Professional Communities.</w:t>
      </w:r>
      <w:r w:rsidRPr="00EC51E6">
        <w:rPr>
          <w:rFonts w:ascii="Arial" w:eastAsia="Times New Roman" w:hAnsi="Arial" w:cs="Arial"/>
          <w:kern w:val="0"/>
          <w:sz w:val="24"/>
          <w:szCs w:val="24"/>
          <w:vertAlign w:val="superscript"/>
          <w:lang w:eastAsia="en-AU"/>
          <w14:ligatures w14:val="none"/>
        </w:rPr>
        <w:t>10</w:t>
      </w:r>
    </w:p>
    <w:p w14:paraId="452489A9" w14:textId="77777777" w:rsidR="00EC51E6" w:rsidRPr="00EC51E6" w:rsidRDefault="00EC51E6" w:rsidP="00EC51E6">
      <w:pPr>
        <w:numPr>
          <w:ilvl w:val="0"/>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3.9. Logistics (Added Category for Remaining Niches):</w:t>
      </w:r>
    </w:p>
    <w:p w14:paraId="25C1EEB7"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Optimizing Last-Mile Delivery for Niche Retailers with Specific Needs (e.g., fragile goods, white-glove service).</w:t>
      </w:r>
    </w:p>
    <w:p w14:paraId="1BEF9F8D" w14:textId="77777777" w:rsidR="00EC51E6" w:rsidRPr="00EC51E6" w:rsidRDefault="00EC51E6" w:rsidP="00EC51E6">
      <w:pPr>
        <w:numPr>
          <w:ilvl w:val="1"/>
          <w:numId w:val="1"/>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AI Agent for Managing Reverse Logistics for Specific Product Categories (e.g., electronics recycling, apparel returns).</w:t>
      </w:r>
    </w:p>
    <w:p w14:paraId="52C8991F"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4. In-Depth Analysis of Selected Promising Niches:</w:t>
      </w:r>
    </w:p>
    <w:p w14:paraId="74A71D3D" w14:textId="77777777" w:rsidR="00EC51E6" w:rsidRPr="00EC51E6" w:rsidRDefault="00EC51E6" w:rsidP="00EC51E6">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Niche 1: AI Agent for Automated Regulatory Compliance Updates and Reporting for Small to Medium-Sized Financial Institutions.</w:t>
      </w:r>
    </w:p>
    <w:p w14:paraId="4A19AB57"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Revenue Potential per Client (Monthly):</w:t>
      </w:r>
      <w:r w:rsidRPr="00EC51E6">
        <w:rPr>
          <w:rFonts w:ascii="Arial" w:eastAsia="Times New Roman" w:hAnsi="Arial" w:cs="Arial"/>
          <w:kern w:val="0"/>
          <w:sz w:val="24"/>
          <w:szCs w:val="24"/>
          <w:lang w:eastAsia="en-AU"/>
          <w14:ligatures w14:val="none"/>
        </w:rPr>
        <w:t xml:space="preserve"> $2,000 - $10,000+ (depending on the size and complexity of the institution).</w:t>
      </w:r>
    </w:p>
    <w:p w14:paraId="55CEFDF3"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Current Market Spending on Alternatives (Monthly):</w:t>
      </w:r>
      <w:r w:rsidRPr="00EC51E6">
        <w:rPr>
          <w:rFonts w:ascii="Arial" w:eastAsia="Times New Roman" w:hAnsi="Arial" w:cs="Arial"/>
          <w:kern w:val="0"/>
          <w:sz w:val="24"/>
          <w:szCs w:val="24"/>
          <w:lang w:eastAsia="en-AU"/>
          <w14:ligatures w14:val="none"/>
        </w:rPr>
        <w:t xml:space="preserve"> $1,000 - $5,000+ (for manual compliance staff or generic compliance software).</w:t>
      </w:r>
    </w:p>
    <w:p w14:paraId="00F128DA"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Implementation Complexity (1-10):</w:t>
      </w:r>
      <w:r w:rsidRPr="00EC51E6">
        <w:rPr>
          <w:rFonts w:ascii="Arial" w:eastAsia="Times New Roman" w:hAnsi="Arial" w:cs="Arial"/>
          <w:kern w:val="0"/>
          <w:sz w:val="24"/>
          <w:szCs w:val="24"/>
          <w:lang w:eastAsia="en-AU"/>
          <w14:ligatures w14:val="none"/>
        </w:rPr>
        <w:t xml:space="preserve"> 7 (requires deep understanding of financial regulations and integration with institution-specific data).</w:t>
      </w:r>
    </w:p>
    <w:p w14:paraId="3EB8D0F1"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Time to First Revenue (Months):</w:t>
      </w:r>
      <w:r w:rsidRPr="00EC51E6">
        <w:rPr>
          <w:rFonts w:ascii="Arial" w:eastAsia="Times New Roman" w:hAnsi="Arial" w:cs="Arial"/>
          <w:kern w:val="0"/>
          <w:sz w:val="24"/>
          <w:szCs w:val="24"/>
          <w:lang w:eastAsia="en-AU"/>
          <w14:ligatures w14:val="none"/>
        </w:rPr>
        <w:t xml:space="preserve"> 3-5 (involves significant training on regulatory frameworks and customization for each client).</w:t>
      </w:r>
    </w:p>
    <w:p w14:paraId="53348BA9"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Competitive Landscape:</w:t>
      </w:r>
      <w:r w:rsidRPr="00EC51E6">
        <w:rPr>
          <w:rFonts w:ascii="Arial" w:eastAsia="Times New Roman" w:hAnsi="Arial" w:cs="Arial"/>
          <w:kern w:val="0"/>
          <w:sz w:val="24"/>
          <w:szCs w:val="24"/>
          <w:lang w:eastAsia="en-AU"/>
          <w14:ligatures w14:val="none"/>
        </w:rPr>
        <w:t xml:space="preserve"> Low to Moderate. Existing generic compliance software lacks the specialization needed for smaller institutions. Niche players are emerging but not yet dominant.</w:t>
      </w:r>
      <w:r w:rsidRPr="00EC51E6">
        <w:rPr>
          <w:rFonts w:ascii="Arial" w:eastAsia="Times New Roman" w:hAnsi="Arial" w:cs="Arial"/>
          <w:kern w:val="0"/>
          <w:sz w:val="24"/>
          <w:szCs w:val="24"/>
          <w:vertAlign w:val="superscript"/>
          <w:lang w:eastAsia="en-AU"/>
          <w14:ligatures w14:val="none"/>
        </w:rPr>
        <w:t>62</w:t>
      </w:r>
    </w:p>
    <w:p w14:paraId="21DEBD18"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Company Examples Buying Similar Solutions:</w:t>
      </w:r>
      <w:r w:rsidRPr="00EC51E6">
        <w:rPr>
          <w:rFonts w:ascii="Arial" w:eastAsia="Times New Roman" w:hAnsi="Arial" w:cs="Arial"/>
          <w:kern w:val="0"/>
          <w:sz w:val="24"/>
          <w:szCs w:val="24"/>
          <w:lang w:eastAsia="en-AU"/>
          <w14:ligatures w14:val="none"/>
        </w:rPr>
        <w:t xml:space="preserve"> Small to medium-sized banks, credit unions, and investment firms.</w:t>
      </w:r>
    </w:p>
    <w:p w14:paraId="79090E5E"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Detailed ROI Calculations:</w:t>
      </w:r>
      <w:r w:rsidRPr="00EC51E6">
        <w:rPr>
          <w:rFonts w:ascii="Arial" w:eastAsia="Times New Roman" w:hAnsi="Arial" w:cs="Arial"/>
          <w:kern w:val="0"/>
          <w:sz w:val="24"/>
          <w:szCs w:val="24"/>
          <w:lang w:eastAsia="en-AU"/>
          <w14:ligatures w14:val="none"/>
        </w:rPr>
        <w:t xml:space="preserve"> Potential savings of 50-80% on compliance staff costs, reduced risk of penalties (which can be substantial), and improved accuracy in reporting.</w:t>
      </w:r>
    </w:p>
    <w:p w14:paraId="6B792561"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Entry Barriers and Risks:</w:t>
      </w:r>
      <w:r w:rsidRPr="00EC51E6">
        <w:rPr>
          <w:rFonts w:ascii="Arial" w:eastAsia="Times New Roman" w:hAnsi="Arial" w:cs="Arial"/>
          <w:kern w:val="0"/>
          <w:sz w:val="24"/>
          <w:szCs w:val="24"/>
          <w:lang w:eastAsia="en-AU"/>
          <w14:ligatures w14:val="none"/>
        </w:rPr>
        <w:t xml:space="preserve"> High barrier due to the need for deep regulatory expertise and trust. Risks include ensuring accuracy and keeping up with constantly changing regulations.</w:t>
      </w:r>
    </w:p>
    <w:p w14:paraId="219BF68C" w14:textId="77777777" w:rsidR="00EC51E6" w:rsidRPr="00EC51E6" w:rsidRDefault="00EC51E6" w:rsidP="00EC51E6">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Niche 2: AI Agent for Managing and Appealing Insurance Claim Denials Specializing in Specific Medical Specialties.</w:t>
      </w:r>
    </w:p>
    <w:p w14:paraId="774E1985"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lastRenderedPageBreak/>
        <w:t>Revenue Potential per Client (Monthly):</w:t>
      </w:r>
      <w:r w:rsidRPr="00EC51E6">
        <w:rPr>
          <w:rFonts w:ascii="Arial" w:eastAsia="Times New Roman" w:hAnsi="Arial" w:cs="Arial"/>
          <w:kern w:val="0"/>
          <w:sz w:val="24"/>
          <w:szCs w:val="24"/>
          <w:lang w:eastAsia="en-AU"/>
          <w14:ligatures w14:val="none"/>
        </w:rPr>
        <w:t xml:space="preserve"> $1,500 - $8,000+ (depending on the volume and complexity of denied claims).</w:t>
      </w:r>
    </w:p>
    <w:p w14:paraId="0A35FA28"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Current Market Spending on Alternatives (Monthly):</w:t>
      </w:r>
      <w:r w:rsidRPr="00EC51E6">
        <w:rPr>
          <w:rFonts w:ascii="Arial" w:eastAsia="Times New Roman" w:hAnsi="Arial" w:cs="Arial"/>
          <w:kern w:val="0"/>
          <w:sz w:val="24"/>
          <w:szCs w:val="24"/>
          <w:lang w:eastAsia="en-AU"/>
          <w14:ligatures w14:val="none"/>
        </w:rPr>
        <w:t xml:space="preserve"> $1,000 - $6,000+ (for manual appeals processes and general denial management software).</w:t>
      </w:r>
    </w:p>
    <w:p w14:paraId="53CA874E"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Implementation Complexity (1-10):</w:t>
      </w:r>
      <w:r w:rsidRPr="00EC51E6">
        <w:rPr>
          <w:rFonts w:ascii="Arial" w:eastAsia="Times New Roman" w:hAnsi="Arial" w:cs="Arial"/>
          <w:kern w:val="0"/>
          <w:sz w:val="24"/>
          <w:szCs w:val="24"/>
          <w:lang w:eastAsia="en-AU"/>
          <w14:ligatures w14:val="none"/>
        </w:rPr>
        <w:t xml:space="preserve"> 8 (requires specialization in specific medical coding and payer rules for different specialties).</w:t>
      </w:r>
    </w:p>
    <w:p w14:paraId="1BB58CB6"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Time to First Revenue (Months):</w:t>
      </w:r>
      <w:r w:rsidRPr="00EC51E6">
        <w:rPr>
          <w:rFonts w:ascii="Arial" w:eastAsia="Times New Roman" w:hAnsi="Arial" w:cs="Arial"/>
          <w:kern w:val="0"/>
          <w:sz w:val="24"/>
          <w:szCs w:val="24"/>
          <w:lang w:eastAsia="en-AU"/>
          <w14:ligatures w14:val="none"/>
        </w:rPr>
        <w:t xml:space="preserve"> 2-4 (requires training on specific medical specialties and integration with billing systems).</w:t>
      </w:r>
    </w:p>
    <w:p w14:paraId="1EE3DFA3"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Competitive Landscape:</w:t>
      </w:r>
      <w:r w:rsidRPr="00EC51E6">
        <w:rPr>
          <w:rFonts w:ascii="Arial" w:eastAsia="Times New Roman" w:hAnsi="Arial" w:cs="Arial"/>
          <w:kern w:val="0"/>
          <w:sz w:val="24"/>
          <w:szCs w:val="24"/>
          <w:lang w:eastAsia="en-AU"/>
          <w14:ligatures w14:val="none"/>
        </w:rPr>
        <w:t xml:space="preserve"> Low to Moderate. Existing solutions may not offer the depth of specialization required for specific medical fields.</w:t>
      </w:r>
      <w:r w:rsidRPr="00EC51E6">
        <w:rPr>
          <w:rFonts w:ascii="Arial" w:eastAsia="Times New Roman" w:hAnsi="Arial" w:cs="Arial"/>
          <w:kern w:val="0"/>
          <w:sz w:val="24"/>
          <w:szCs w:val="24"/>
          <w:vertAlign w:val="superscript"/>
          <w:lang w:eastAsia="en-AU"/>
          <w14:ligatures w14:val="none"/>
        </w:rPr>
        <w:t>64</w:t>
      </w:r>
    </w:p>
    <w:p w14:paraId="27072890"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Company Examples Buying Similar Solutions:</w:t>
      </w:r>
      <w:r w:rsidRPr="00EC51E6">
        <w:rPr>
          <w:rFonts w:ascii="Arial" w:eastAsia="Times New Roman" w:hAnsi="Arial" w:cs="Arial"/>
          <w:kern w:val="0"/>
          <w:sz w:val="24"/>
          <w:szCs w:val="24"/>
          <w:lang w:eastAsia="en-AU"/>
          <w14:ligatures w14:val="none"/>
        </w:rPr>
        <w:t xml:space="preserve"> Specialty clinics, hospitals with specialized departments, and healthcare billing companies.</w:t>
      </w:r>
    </w:p>
    <w:p w14:paraId="58ABE691"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Detailed ROI Calculations:</w:t>
      </w:r>
      <w:r w:rsidRPr="00EC51E6">
        <w:rPr>
          <w:rFonts w:ascii="Arial" w:eastAsia="Times New Roman" w:hAnsi="Arial" w:cs="Arial"/>
          <w:kern w:val="0"/>
          <w:sz w:val="24"/>
          <w:szCs w:val="24"/>
          <w:lang w:eastAsia="en-AU"/>
          <w14:ligatures w14:val="none"/>
        </w:rPr>
        <w:t xml:space="preserve"> Potential for a 30-60% increase in recovered revenue from denied claims, reduced administrative costs, and faster payment cycles.</w:t>
      </w:r>
    </w:p>
    <w:p w14:paraId="55B922BD"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Entry Barriers and Risks:</w:t>
      </w:r>
      <w:r w:rsidRPr="00EC51E6">
        <w:rPr>
          <w:rFonts w:ascii="Arial" w:eastAsia="Times New Roman" w:hAnsi="Arial" w:cs="Arial"/>
          <w:kern w:val="0"/>
          <w:sz w:val="24"/>
          <w:szCs w:val="24"/>
          <w:lang w:eastAsia="en-AU"/>
          <w14:ligatures w14:val="none"/>
        </w:rPr>
        <w:t xml:space="preserve"> High barrier due to the need for specialized medical and billing knowledge. Risks include ensuring accuracy and keeping up with evolving payer rules.</w:t>
      </w:r>
    </w:p>
    <w:p w14:paraId="3A76933D" w14:textId="77777777" w:rsidR="00EC51E6" w:rsidRPr="00EC51E6" w:rsidRDefault="00EC51E6" w:rsidP="00EC51E6">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Niche 3: AI Agent for Niche Legal Research in Emerging Areas of Law like Space Law or AI Ethics Law.</w:t>
      </w:r>
    </w:p>
    <w:p w14:paraId="71FB582F"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Revenue Potential per Client (Monthly):</w:t>
      </w:r>
      <w:r w:rsidRPr="00EC51E6">
        <w:rPr>
          <w:rFonts w:ascii="Arial" w:eastAsia="Times New Roman" w:hAnsi="Arial" w:cs="Arial"/>
          <w:kern w:val="0"/>
          <w:sz w:val="24"/>
          <w:szCs w:val="24"/>
          <w:lang w:eastAsia="en-AU"/>
          <w14:ligatures w14:val="none"/>
        </w:rPr>
        <w:t xml:space="preserve"> $2,000 - $15,000+ (depending on the complexity and volume of research).</w:t>
      </w:r>
    </w:p>
    <w:p w14:paraId="5272F8C9"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Current Market Spending on Alternatives (Monthly):</w:t>
      </w:r>
      <w:r w:rsidRPr="00EC51E6">
        <w:rPr>
          <w:rFonts w:ascii="Arial" w:eastAsia="Times New Roman" w:hAnsi="Arial" w:cs="Arial"/>
          <w:kern w:val="0"/>
          <w:sz w:val="24"/>
          <w:szCs w:val="24"/>
          <w:lang w:eastAsia="en-AU"/>
          <w14:ligatures w14:val="none"/>
        </w:rPr>
        <w:t xml:space="preserve"> $1,000 - $10,000+ (for manual legal research by associates or specialized legal databases).</w:t>
      </w:r>
    </w:p>
    <w:p w14:paraId="1FBF1EA6"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Implementation Complexity (1-10):</w:t>
      </w:r>
      <w:r w:rsidRPr="00EC51E6">
        <w:rPr>
          <w:rFonts w:ascii="Arial" w:eastAsia="Times New Roman" w:hAnsi="Arial" w:cs="Arial"/>
          <w:kern w:val="0"/>
          <w:sz w:val="24"/>
          <w:szCs w:val="24"/>
          <w:lang w:eastAsia="en-AU"/>
          <w14:ligatures w14:val="none"/>
        </w:rPr>
        <w:t xml:space="preserve"> 7 (requires training on the specific nuances of emerging legal fields).</w:t>
      </w:r>
    </w:p>
    <w:p w14:paraId="020781CD"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Time to First Revenue (Months):</w:t>
      </w:r>
      <w:r w:rsidRPr="00EC51E6">
        <w:rPr>
          <w:rFonts w:ascii="Arial" w:eastAsia="Times New Roman" w:hAnsi="Arial" w:cs="Arial"/>
          <w:kern w:val="0"/>
          <w:sz w:val="24"/>
          <w:szCs w:val="24"/>
          <w:lang w:eastAsia="en-AU"/>
          <w14:ligatures w14:val="none"/>
        </w:rPr>
        <w:t xml:space="preserve"> 2-4 (requires building a comprehensive knowledge base for the niche area).</w:t>
      </w:r>
    </w:p>
    <w:p w14:paraId="750B517D"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Competitive Landscape:</w:t>
      </w:r>
      <w:r w:rsidRPr="00EC51E6">
        <w:rPr>
          <w:rFonts w:ascii="Arial" w:eastAsia="Times New Roman" w:hAnsi="Arial" w:cs="Arial"/>
          <w:kern w:val="0"/>
          <w:sz w:val="24"/>
          <w:szCs w:val="24"/>
          <w:lang w:eastAsia="en-AU"/>
          <w14:ligatures w14:val="none"/>
        </w:rPr>
        <w:t xml:space="preserve"> Low. These are emerging fields with limited established research tools.</w:t>
      </w:r>
      <w:r w:rsidRPr="00EC51E6">
        <w:rPr>
          <w:rFonts w:ascii="Arial" w:eastAsia="Times New Roman" w:hAnsi="Arial" w:cs="Arial"/>
          <w:kern w:val="0"/>
          <w:sz w:val="24"/>
          <w:szCs w:val="24"/>
          <w:vertAlign w:val="superscript"/>
          <w:lang w:eastAsia="en-AU"/>
          <w14:ligatures w14:val="none"/>
        </w:rPr>
        <w:t>27</w:t>
      </w:r>
    </w:p>
    <w:p w14:paraId="4E421535"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Company Examples Buying Similar Solutions:</w:t>
      </w:r>
      <w:r w:rsidRPr="00EC51E6">
        <w:rPr>
          <w:rFonts w:ascii="Arial" w:eastAsia="Times New Roman" w:hAnsi="Arial" w:cs="Arial"/>
          <w:kern w:val="0"/>
          <w:sz w:val="24"/>
          <w:szCs w:val="24"/>
          <w:lang w:eastAsia="en-AU"/>
          <w14:ligatures w14:val="none"/>
        </w:rPr>
        <w:t xml:space="preserve"> Law firms specializing in technology, space, or ethics law, academic institutions, and policy think tanks.</w:t>
      </w:r>
    </w:p>
    <w:p w14:paraId="58347947"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Detailed ROI Calculations:</w:t>
      </w:r>
      <w:r w:rsidRPr="00EC51E6">
        <w:rPr>
          <w:rFonts w:ascii="Arial" w:eastAsia="Times New Roman" w:hAnsi="Arial" w:cs="Arial"/>
          <w:kern w:val="0"/>
          <w:sz w:val="24"/>
          <w:szCs w:val="24"/>
          <w:lang w:eastAsia="en-AU"/>
          <w14:ligatures w14:val="none"/>
        </w:rPr>
        <w:t xml:space="preserve"> Significant time savings for legal professionals (potentially 50-80%), improved research accuracy, and access to insights in rapidly evolving legal landscapes.</w:t>
      </w:r>
    </w:p>
    <w:p w14:paraId="701D8FA0"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Entry Barriers and Risks:</w:t>
      </w:r>
      <w:r w:rsidRPr="00EC51E6">
        <w:rPr>
          <w:rFonts w:ascii="Arial" w:eastAsia="Times New Roman" w:hAnsi="Arial" w:cs="Arial"/>
          <w:kern w:val="0"/>
          <w:sz w:val="24"/>
          <w:szCs w:val="24"/>
          <w:lang w:eastAsia="en-AU"/>
          <w14:ligatures w14:val="none"/>
        </w:rPr>
        <w:t xml:space="preserve"> Moderate barrier, requiring deep understanding of the niche legal area. Risks include the evolving nature of these laws and the need for continuous updates.</w:t>
      </w:r>
    </w:p>
    <w:p w14:paraId="391BF07A" w14:textId="77777777" w:rsidR="00EC51E6" w:rsidRPr="00EC51E6" w:rsidRDefault="00EC51E6" w:rsidP="00EC51E6">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Niche 4: AI Agent for Automated Property Management for Niche Property Types like Co-living Spaces or Short-Term Rentals with Complex Regulations.</w:t>
      </w:r>
    </w:p>
    <w:p w14:paraId="7FE53BD4"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Revenue Potential per Client (Monthly):</w:t>
      </w:r>
      <w:r w:rsidRPr="00EC51E6">
        <w:rPr>
          <w:rFonts w:ascii="Arial" w:eastAsia="Times New Roman" w:hAnsi="Arial" w:cs="Arial"/>
          <w:kern w:val="0"/>
          <w:sz w:val="24"/>
          <w:szCs w:val="24"/>
          <w:lang w:eastAsia="en-AU"/>
          <w14:ligatures w14:val="none"/>
        </w:rPr>
        <w:t xml:space="preserve"> $500 - $3,000+ per property (depending on the number of units and services offered).</w:t>
      </w:r>
    </w:p>
    <w:p w14:paraId="1835271C"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Current Market Spending on Alternatives (Monthly):</w:t>
      </w:r>
      <w:r w:rsidRPr="00EC51E6">
        <w:rPr>
          <w:rFonts w:ascii="Arial" w:eastAsia="Times New Roman" w:hAnsi="Arial" w:cs="Arial"/>
          <w:kern w:val="0"/>
          <w:sz w:val="24"/>
          <w:szCs w:val="24"/>
          <w:lang w:eastAsia="en-AU"/>
          <w14:ligatures w14:val="none"/>
        </w:rPr>
        <w:t xml:space="preserve"> $100 - $500+ per property (for traditional property management software and manual management).</w:t>
      </w:r>
    </w:p>
    <w:p w14:paraId="4A2A10A6"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lastRenderedPageBreak/>
        <w:t>Implementation Complexity (1-10):</w:t>
      </w:r>
      <w:r w:rsidRPr="00EC51E6">
        <w:rPr>
          <w:rFonts w:ascii="Arial" w:eastAsia="Times New Roman" w:hAnsi="Arial" w:cs="Arial"/>
          <w:kern w:val="0"/>
          <w:sz w:val="24"/>
          <w:szCs w:val="24"/>
          <w:lang w:eastAsia="en-AU"/>
          <w14:ligatures w14:val="none"/>
        </w:rPr>
        <w:t xml:space="preserve"> 6 (requires understanding of specific regulations for these property types and integration with property management platforms).</w:t>
      </w:r>
    </w:p>
    <w:p w14:paraId="4ACD81FA"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Time to First Revenue (Months):</w:t>
      </w:r>
      <w:r w:rsidRPr="00EC51E6">
        <w:rPr>
          <w:rFonts w:ascii="Arial" w:eastAsia="Times New Roman" w:hAnsi="Arial" w:cs="Arial"/>
          <w:kern w:val="0"/>
          <w:sz w:val="24"/>
          <w:szCs w:val="24"/>
          <w:lang w:eastAsia="en-AU"/>
          <w14:ligatures w14:val="none"/>
        </w:rPr>
        <w:t xml:space="preserve"> 1-3 (relatively straightforward integration with existing systems).</w:t>
      </w:r>
    </w:p>
    <w:p w14:paraId="49002D36"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Competitive Landscape:</w:t>
      </w:r>
      <w:r w:rsidRPr="00EC51E6">
        <w:rPr>
          <w:rFonts w:ascii="Arial" w:eastAsia="Times New Roman" w:hAnsi="Arial" w:cs="Arial"/>
          <w:kern w:val="0"/>
          <w:sz w:val="24"/>
          <w:szCs w:val="24"/>
          <w:lang w:eastAsia="en-AU"/>
          <w14:ligatures w14:val="none"/>
        </w:rPr>
        <w:t xml:space="preserve"> Low to Moderate. Existing property management software may not fully address the specific needs and regulations of these niche property types.</w:t>
      </w:r>
      <w:r w:rsidRPr="00EC51E6">
        <w:rPr>
          <w:rFonts w:ascii="Arial" w:eastAsia="Times New Roman" w:hAnsi="Arial" w:cs="Arial"/>
          <w:kern w:val="0"/>
          <w:sz w:val="24"/>
          <w:szCs w:val="24"/>
          <w:vertAlign w:val="superscript"/>
          <w:lang w:eastAsia="en-AU"/>
          <w14:ligatures w14:val="none"/>
        </w:rPr>
        <w:t>35</w:t>
      </w:r>
    </w:p>
    <w:p w14:paraId="26D33ED8"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Company Examples Buying Similar Solutions:</w:t>
      </w:r>
      <w:r w:rsidRPr="00EC51E6">
        <w:rPr>
          <w:rFonts w:ascii="Arial" w:eastAsia="Times New Roman" w:hAnsi="Arial" w:cs="Arial"/>
          <w:kern w:val="0"/>
          <w:sz w:val="24"/>
          <w:szCs w:val="24"/>
          <w:lang w:eastAsia="en-AU"/>
          <w14:ligatures w14:val="none"/>
        </w:rPr>
        <w:t xml:space="preserve"> Property management companies specializing in co-living or short-term rentals, individual landlords managing such properties.</w:t>
      </w:r>
    </w:p>
    <w:p w14:paraId="111EB039"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Detailed ROI Calculations:</w:t>
      </w:r>
      <w:r w:rsidRPr="00EC51E6">
        <w:rPr>
          <w:rFonts w:ascii="Arial" w:eastAsia="Times New Roman" w:hAnsi="Arial" w:cs="Arial"/>
          <w:kern w:val="0"/>
          <w:sz w:val="24"/>
          <w:szCs w:val="24"/>
          <w:lang w:eastAsia="en-AU"/>
          <w14:ligatures w14:val="none"/>
        </w:rPr>
        <w:t xml:space="preserve"> Reduced management overhead (potentially 30-50%), improved tenant satisfaction through automated communication and services, and better compliance with complex regulations.</w:t>
      </w:r>
    </w:p>
    <w:p w14:paraId="615B46AF"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Entry Barriers and Risks:</w:t>
      </w:r>
      <w:r w:rsidRPr="00EC51E6">
        <w:rPr>
          <w:rFonts w:ascii="Arial" w:eastAsia="Times New Roman" w:hAnsi="Arial" w:cs="Arial"/>
          <w:kern w:val="0"/>
          <w:sz w:val="24"/>
          <w:szCs w:val="24"/>
          <w:lang w:eastAsia="en-AU"/>
          <w14:ligatures w14:val="none"/>
        </w:rPr>
        <w:t xml:space="preserve"> Moderate barrier, requiring knowledge of niche property management and regulations. Risks include ensuring compliance and handling unique tenant needs.</w:t>
      </w:r>
    </w:p>
    <w:p w14:paraId="05B38876" w14:textId="77777777" w:rsidR="00EC51E6" w:rsidRPr="00EC51E6" w:rsidRDefault="00EC51E6" w:rsidP="00EC51E6">
      <w:pPr>
        <w:numPr>
          <w:ilvl w:val="0"/>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Niche 5: AI Agent for Niche Quality Control Tasks Using Specialized Computer Vision for Specific Product Defects in Manufacturing.</w:t>
      </w:r>
    </w:p>
    <w:p w14:paraId="5386C506"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Revenue Potential per Client (Monthly):</w:t>
      </w:r>
      <w:r w:rsidRPr="00EC51E6">
        <w:rPr>
          <w:rFonts w:ascii="Arial" w:eastAsia="Times New Roman" w:hAnsi="Arial" w:cs="Arial"/>
          <w:kern w:val="0"/>
          <w:sz w:val="24"/>
          <w:szCs w:val="24"/>
          <w:lang w:eastAsia="en-AU"/>
          <w14:ligatures w14:val="none"/>
        </w:rPr>
        <w:t xml:space="preserve"> $2,000 - $10,000+ (depending on the scale of production and the complexity of defect detection).</w:t>
      </w:r>
    </w:p>
    <w:p w14:paraId="74414CD2"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Current Market Spending on Alternatives (Monthly):</w:t>
      </w:r>
      <w:r w:rsidRPr="00EC51E6">
        <w:rPr>
          <w:rFonts w:ascii="Arial" w:eastAsia="Times New Roman" w:hAnsi="Arial" w:cs="Arial"/>
          <w:kern w:val="0"/>
          <w:sz w:val="24"/>
          <w:szCs w:val="24"/>
          <w:lang w:eastAsia="en-AU"/>
          <w14:ligatures w14:val="none"/>
        </w:rPr>
        <w:t xml:space="preserve"> $1,000 - $5,000+ (for manual quality inspectors and generic computer vision systems).</w:t>
      </w:r>
    </w:p>
    <w:p w14:paraId="082D05BC"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Implementation Complexity (1-10):</w:t>
      </w:r>
      <w:r w:rsidRPr="00EC51E6">
        <w:rPr>
          <w:rFonts w:ascii="Arial" w:eastAsia="Times New Roman" w:hAnsi="Arial" w:cs="Arial"/>
          <w:kern w:val="0"/>
          <w:sz w:val="24"/>
          <w:szCs w:val="24"/>
          <w:lang w:eastAsia="en-AU"/>
          <w14:ligatures w14:val="none"/>
        </w:rPr>
        <w:t xml:space="preserve"> 8 (requires specialized training of the AI on specific product defects and integration with manufacturing lines).</w:t>
      </w:r>
    </w:p>
    <w:p w14:paraId="4241B113"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Time to First Revenue (Months):</w:t>
      </w:r>
      <w:r w:rsidRPr="00EC51E6">
        <w:rPr>
          <w:rFonts w:ascii="Arial" w:eastAsia="Times New Roman" w:hAnsi="Arial" w:cs="Arial"/>
          <w:kern w:val="0"/>
          <w:sz w:val="24"/>
          <w:szCs w:val="24"/>
          <w:lang w:eastAsia="en-AU"/>
          <w14:ligatures w14:val="none"/>
        </w:rPr>
        <w:t xml:space="preserve"> 3-5 (involves data collection, model training, and integration with production processes).</w:t>
      </w:r>
    </w:p>
    <w:p w14:paraId="6D32ED15"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Competitive Landscape:</w:t>
      </w:r>
      <w:r w:rsidRPr="00EC51E6">
        <w:rPr>
          <w:rFonts w:ascii="Arial" w:eastAsia="Times New Roman" w:hAnsi="Arial" w:cs="Arial"/>
          <w:kern w:val="0"/>
          <w:sz w:val="24"/>
          <w:szCs w:val="24"/>
          <w:lang w:eastAsia="en-AU"/>
          <w14:ligatures w14:val="none"/>
        </w:rPr>
        <w:t xml:space="preserve"> Low to Moderate. While computer vision in manufacturing is growing, niche applications for specific defects offer less competition.</w:t>
      </w:r>
      <w:r w:rsidRPr="00EC51E6">
        <w:rPr>
          <w:rFonts w:ascii="Arial" w:eastAsia="Times New Roman" w:hAnsi="Arial" w:cs="Arial"/>
          <w:kern w:val="0"/>
          <w:sz w:val="24"/>
          <w:szCs w:val="24"/>
          <w:vertAlign w:val="superscript"/>
          <w:lang w:eastAsia="en-AU"/>
          <w14:ligatures w14:val="none"/>
        </w:rPr>
        <w:t>65</w:t>
      </w:r>
    </w:p>
    <w:p w14:paraId="55BE2DE5"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Company Examples Buying Similar Solutions:</w:t>
      </w:r>
      <w:r w:rsidRPr="00EC51E6">
        <w:rPr>
          <w:rFonts w:ascii="Arial" w:eastAsia="Times New Roman" w:hAnsi="Arial" w:cs="Arial"/>
          <w:kern w:val="0"/>
          <w:sz w:val="24"/>
          <w:szCs w:val="24"/>
          <w:lang w:eastAsia="en-AU"/>
          <w14:ligatures w14:val="none"/>
        </w:rPr>
        <w:t xml:space="preserve"> Manufacturing companies with specific quality control challenges, particularly in industries with high precision requirements.</w:t>
      </w:r>
    </w:p>
    <w:p w14:paraId="7BF3A05A"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Detailed ROI Calculations:</w:t>
      </w:r>
      <w:r w:rsidRPr="00EC51E6">
        <w:rPr>
          <w:rFonts w:ascii="Arial" w:eastAsia="Times New Roman" w:hAnsi="Arial" w:cs="Arial"/>
          <w:kern w:val="0"/>
          <w:sz w:val="24"/>
          <w:szCs w:val="24"/>
          <w:lang w:eastAsia="en-AU"/>
          <w14:ligatures w14:val="none"/>
        </w:rPr>
        <w:t xml:space="preserve"> Significant reduction in defect rates (potentially 50-90%), reduced waste and rework, improved product quality, and faster inspection times.</w:t>
      </w:r>
    </w:p>
    <w:p w14:paraId="4C5B87B1" w14:textId="77777777" w:rsidR="00EC51E6" w:rsidRPr="00EC51E6" w:rsidRDefault="00EC51E6" w:rsidP="00EC51E6">
      <w:pPr>
        <w:numPr>
          <w:ilvl w:val="1"/>
          <w:numId w:val="2"/>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Entry Barriers and Risks:</w:t>
      </w:r>
      <w:r w:rsidRPr="00EC51E6">
        <w:rPr>
          <w:rFonts w:ascii="Arial" w:eastAsia="Times New Roman" w:hAnsi="Arial" w:cs="Arial"/>
          <w:kern w:val="0"/>
          <w:sz w:val="24"/>
          <w:szCs w:val="24"/>
          <w:lang w:eastAsia="en-AU"/>
          <w14:ligatures w14:val="none"/>
        </w:rPr>
        <w:t xml:space="preserve"> High barrier due to the need for expertise in computer vision and specific manufacturing processes. Risks include ensuring accuracy in defect detection and adapting to changes in product design.</w:t>
      </w:r>
    </w:p>
    <w:p w14:paraId="6E7179D3"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5. Strategies for Entering and Succeeding in Low-Competition AI Agent Niches:</w:t>
      </w:r>
    </w:p>
    <w:p w14:paraId="125B7C68"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Deeply Understand the Niche:</w:t>
      </w:r>
      <w:r w:rsidRPr="00EC51E6">
        <w:rPr>
          <w:rFonts w:ascii="Arial" w:eastAsia="Times New Roman" w:hAnsi="Arial" w:cs="Arial"/>
          <w:kern w:val="0"/>
          <w:sz w:val="24"/>
          <w:szCs w:val="24"/>
          <w:lang w:eastAsia="en-AU"/>
          <w14:ligatures w14:val="none"/>
        </w:rPr>
        <w:t xml:space="preserve"> Conduct thorough research to identify the specific pain points and unmet needs within the chosen niche. Develop a </w:t>
      </w:r>
      <w:r w:rsidRPr="00EC51E6">
        <w:rPr>
          <w:rFonts w:ascii="Arial" w:eastAsia="Times New Roman" w:hAnsi="Arial" w:cs="Arial"/>
          <w:kern w:val="0"/>
          <w:sz w:val="24"/>
          <w:szCs w:val="24"/>
          <w:lang w:eastAsia="en-AU"/>
          <w14:ligatures w14:val="none"/>
        </w:rPr>
        <w:lastRenderedPageBreak/>
        <w:t>profound understanding of the industry's workflows, regulations, and terminology.</w:t>
      </w:r>
    </w:p>
    <w:p w14:paraId="5AC052DC"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Focus on Specialization:</w:t>
      </w:r>
      <w:r w:rsidRPr="00EC51E6">
        <w:rPr>
          <w:rFonts w:ascii="Arial" w:eastAsia="Times New Roman" w:hAnsi="Arial" w:cs="Arial"/>
          <w:kern w:val="0"/>
          <w:sz w:val="24"/>
          <w:szCs w:val="24"/>
          <w:lang w:eastAsia="en-AU"/>
          <w14:ligatures w14:val="none"/>
        </w:rPr>
        <w:t xml:space="preserve"> Position yourself as an expert in the niche. Develop highly specialized AI agent solutions that directly address the unique challenges of the target market.</w:t>
      </w:r>
    </w:p>
    <w:p w14:paraId="1F379ACA"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Build Domain Expertise:</w:t>
      </w:r>
      <w:r w:rsidRPr="00EC51E6">
        <w:rPr>
          <w:rFonts w:ascii="Arial" w:eastAsia="Times New Roman" w:hAnsi="Arial" w:cs="Arial"/>
          <w:kern w:val="0"/>
          <w:sz w:val="24"/>
          <w:szCs w:val="24"/>
          <w:lang w:eastAsia="en-AU"/>
          <w14:ligatures w14:val="none"/>
        </w:rPr>
        <w:t xml:space="preserve"> Combine your AI orchestration skills with deep domain knowledge. Consider partnering with industry experts or investing in learning the intricacies of the chosen field.</w:t>
      </w:r>
    </w:p>
    <w:p w14:paraId="3339FB32"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Leverage No-Code/Low-Code Platforms:</w:t>
      </w:r>
      <w:r w:rsidRPr="00EC51E6">
        <w:rPr>
          <w:rFonts w:ascii="Arial" w:eastAsia="Times New Roman" w:hAnsi="Arial" w:cs="Arial"/>
          <w:kern w:val="0"/>
          <w:sz w:val="24"/>
          <w:szCs w:val="24"/>
          <w:lang w:eastAsia="en-AU"/>
          <w14:ligatures w14:val="none"/>
        </w:rPr>
        <w:t xml:space="preserve"> Utilize no-code and low-code AI platforms to rapidly prototype and deploy your niche AI agent solutions, reducing development time and costs.</w:t>
      </w:r>
    </w:p>
    <w:p w14:paraId="52666F66"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Offer Customized Solutions:</w:t>
      </w:r>
      <w:r w:rsidRPr="00EC51E6">
        <w:rPr>
          <w:rFonts w:ascii="Arial" w:eastAsia="Times New Roman" w:hAnsi="Arial" w:cs="Arial"/>
          <w:kern w:val="0"/>
          <w:sz w:val="24"/>
          <w:szCs w:val="24"/>
          <w:lang w:eastAsia="en-AU"/>
          <w14:ligatures w14:val="none"/>
        </w:rPr>
        <w:t xml:space="preserve"> Provide tailored AI agent solutions that can be easily integrated with clients' existing systems and workflows. Flexibility and adaptability are key in niche markets.</w:t>
      </w:r>
    </w:p>
    <w:p w14:paraId="3ECC8BC6"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Focus on Clear ROI:</w:t>
      </w:r>
      <w:r w:rsidRPr="00EC51E6">
        <w:rPr>
          <w:rFonts w:ascii="Arial" w:eastAsia="Times New Roman" w:hAnsi="Arial" w:cs="Arial"/>
          <w:kern w:val="0"/>
          <w:sz w:val="24"/>
          <w:szCs w:val="24"/>
          <w:lang w:eastAsia="en-AU"/>
          <w14:ligatures w14:val="none"/>
        </w:rPr>
        <w:t xml:space="preserve"> Clearly articulate the value proposition and demonstrate the tangible return on investment that your AI agent solution offers to clients. Quantifiable benefits will drive adoption.</w:t>
      </w:r>
    </w:p>
    <w:p w14:paraId="481AFE1A"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Build Trust and Credibility:</w:t>
      </w:r>
      <w:r w:rsidRPr="00EC51E6">
        <w:rPr>
          <w:rFonts w:ascii="Arial" w:eastAsia="Times New Roman" w:hAnsi="Arial" w:cs="Arial"/>
          <w:kern w:val="0"/>
          <w:sz w:val="24"/>
          <w:szCs w:val="24"/>
          <w:lang w:eastAsia="en-AU"/>
          <w14:ligatures w14:val="none"/>
        </w:rPr>
        <w:t xml:space="preserve"> In many low-competition niches, especially those involving sensitive data or critical operations, building trust and credibility is paramount. Focus on security, accuracy, and ethical considerations.</w:t>
      </w:r>
    </w:p>
    <w:p w14:paraId="4E92F6BF"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Seek Early Adopters:</w:t>
      </w:r>
      <w:r w:rsidRPr="00EC51E6">
        <w:rPr>
          <w:rFonts w:ascii="Arial" w:eastAsia="Times New Roman" w:hAnsi="Arial" w:cs="Arial"/>
          <w:kern w:val="0"/>
          <w:sz w:val="24"/>
          <w:szCs w:val="24"/>
          <w:lang w:eastAsia="en-AU"/>
          <w14:ligatures w14:val="none"/>
        </w:rPr>
        <w:t xml:space="preserve"> Identify and target early adopters within the niche who are more open to trying innovative solutions. Their success stories can serve as powerful testimonials.</w:t>
      </w:r>
    </w:p>
    <w:p w14:paraId="7710EC47"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Iterate and Improve:</w:t>
      </w:r>
      <w:r w:rsidRPr="00EC51E6">
        <w:rPr>
          <w:rFonts w:ascii="Arial" w:eastAsia="Times New Roman" w:hAnsi="Arial" w:cs="Arial"/>
          <w:kern w:val="0"/>
          <w:sz w:val="24"/>
          <w:szCs w:val="24"/>
          <w:lang w:eastAsia="en-AU"/>
          <w14:ligatures w14:val="none"/>
        </w:rPr>
        <w:t xml:space="preserve"> Continuously gather feedback from clients and iterate on your AI agent solution to improve its functionality and address evolving needs within the niche.</w:t>
      </w:r>
    </w:p>
    <w:p w14:paraId="5F455966" w14:textId="77777777" w:rsidR="00EC51E6" w:rsidRPr="00EC51E6" w:rsidRDefault="00EC51E6" w:rsidP="00EC51E6">
      <w:pPr>
        <w:numPr>
          <w:ilvl w:val="0"/>
          <w:numId w:val="3"/>
        </w:num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Stay Ahead of the Curve:</w:t>
      </w:r>
      <w:r w:rsidRPr="00EC51E6">
        <w:rPr>
          <w:rFonts w:ascii="Arial" w:eastAsia="Times New Roman" w:hAnsi="Arial" w:cs="Arial"/>
          <w:kern w:val="0"/>
          <w:sz w:val="24"/>
          <w:szCs w:val="24"/>
          <w:lang w:eastAsia="en-AU"/>
          <w14:ligatures w14:val="none"/>
        </w:rPr>
        <w:t xml:space="preserve"> Continuously monitor industry trends, regulatory changes, and emerging technologies within your niche to maintain a competitive edge.</w:t>
      </w:r>
    </w:p>
    <w:p w14:paraId="028396C5"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6. Potential Challenges and Mitigation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3"/>
        <w:gridCol w:w="5963"/>
      </w:tblGrid>
      <w:tr w:rsidR="00EC51E6" w:rsidRPr="00EC51E6" w14:paraId="74F9A59A" w14:textId="77777777" w:rsidTr="00EC51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3BA896"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Challenge</w:t>
            </w:r>
          </w:p>
        </w:tc>
        <w:tc>
          <w:tcPr>
            <w:tcW w:w="0" w:type="auto"/>
            <w:tcBorders>
              <w:top w:val="single" w:sz="6" w:space="0" w:color="auto"/>
              <w:left w:val="single" w:sz="6" w:space="0" w:color="auto"/>
              <w:bottom w:val="single" w:sz="6" w:space="0" w:color="auto"/>
              <w:right w:val="single" w:sz="6" w:space="0" w:color="auto"/>
            </w:tcBorders>
            <w:vAlign w:val="center"/>
            <w:hideMark/>
          </w:tcPr>
          <w:p w14:paraId="44BF2BA1"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Mitigation Strategy</w:t>
            </w:r>
          </w:p>
        </w:tc>
      </w:tr>
      <w:tr w:rsidR="00EC51E6" w:rsidRPr="00EC51E6" w14:paraId="12380981" w14:textId="77777777" w:rsidTr="00EC51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8530BF8"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Lack of deep domain expertise</w:t>
            </w:r>
          </w:p>
        </w:tc>
        <w:tc>
          <w:tcPr>
            <w:tcW w:w="0" w:type="auto"/>
            <w:tcBorders>
              <w:top w:val="single" w:sz="6" w:space="0" w:color="auto"/>
              <w:left w:val="single" w:sz="6" w:space="0" w:color="auto"/>
              <w:bottom w:val="single" w:sz="6" w:space="0" w:color="auto"/>
              <w:right w:val="single" w:sz="6" w:space="0" w:color="auto"/>
            </w:tcBorders>
            <w:vAlign w:val="center"/>
            <w:hideMark/>
          </w:tcPr>
          <w:p w14:paraId="14FEE8DC"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Partner with industry experts, invest in industry-specific training, hire consultants with relevant experience.</w:t>
            </w:r>
          </w:p>
        </w:tc>
      </w:tr>
      <w:tr w:rsidR="00EC51E6" w:rsidRPr="00EC51E6" w14:paraId="196F1869" w14:textId="77777777" w:rsidTr="00EC51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D15B94"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Difficulty in accessing niche-specific data</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2FBB5"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Develop strong relationships with data providers, explore publicly available datasets relevant to the niche, offer data anonymization services.</w:t>
            </w:r>
          </w:p>
        </w:tc>
      </w:tr>
      <w:tr w:rsidR="00EC51E6" w:rsidRPr="00EC51E6" w14:paraId="79F41AC5" w14:textId="77777777" w:rsidTr="00EC51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6083CD3"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Building trust and credibility in a new niche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24BD6"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Focus on transparency, security, and accuracy. Obtain relevant certifications, showcase expertise through content and case studies.</w:t>
            </w:r>
          </w:p>
        </w:tc>
      </w:tr>
      <w:tr w:rsidR="00EC51E6" w:rsidRPr="00EC51E6" w14:paraId="56223D99" w14:textId="77777777" w:rsidTr="00EC51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B3E317"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Ensuring the AI agent meets specific needs</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BB602"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Work closely with early adopters to gather feedback, offer highly customizable solutions, adopt an iterative development approach.</w:t>
            </w:r>
          </w:p>
        </w:tc>
      </w:tr>
      <w:tr w:rsidR="00EC51E6" w:rsidRPr="00EC51E6" w14:paraId="6733B793" w14:textId="77777777" w:rsidTr="00EC51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A1EC5F"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Keeping up with evolving regulations/standards</w:t>
            </w:r>
          </w:p>
        </w:tc>
        <w:tc>
          <w:tcPr>
            <w:tcW w:w="0" w:type="auto"/>
            <w:tcBorders>
              <w:top w:val="single" w:sz="6" w:space="0" w:color="auto"/>
              <w:left w:val="single" w:sz="6" w:space="0" w:color="auto"/>
              <w:bottom w:val="single" w:sz="6" w:space="0" w:color="auto"/>
              <w:right w:val="single" w:sz="6" w:space="0" w:color="auto"/>
            </w:tcBorders>
            <w:vAlign w:val="center"/>
            <w:hideMark/>
          </w:tcPr>
          <w:p w14:paraId="30F5F7E4"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 xml:space="preserve">Implement continuous monitoring of regulatory changes, build flexible AI agents that can be easily updated, establish partnerships with regulatory </w:t>
            </w:r>
            <w:r w:rsidRPr="00EC51E6">
              <w:rPr>
                <w:rFonts w:ascii="Arial" w:eastAsia="Times New Roman" w:hAnsi="Arial" w:cs="Arial"/>
                <w:kern w:val="0"/>
                <w:sz w:val="24"/>
                <w:szCs w:val="24"/>
                <w:lang w:eastAsia="en-AU"/>
                <w14:ligatures w14:val="none"/>
              </w:rPr>
              <w:lastRenderedPageBreak/>
              <w:t>experts.</w:t>
            </w:r>
          </w:p>
        </w:tc>
      </w:tr>
      <w:tr w:rsidR="00EC51E6" w:rsidRPr="00EC51E6" w14:paraId="61ACBC0A" w14:textId="77777777" w:rsidTr="00EC51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1662C3"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lastRenderedPageBreak/>
              <w:t>Overcoming resistance to new technology</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79CF1"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Clearly communicate the benefits and ROI, offer comprehensive training and support, focus on augmenting rather than replacing human roles.</w:t>
            </w:r>
          </w:p>
        </w:tc>
      </w:tr>
      <w:tr w:rsidR="00EC51E6" w:rsidRPr="00EC51E6" w14:paraId="36B19F44" w14:textId="77777777" w:rsidTr="00EC51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B6BA74"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Scalability in highly specialized areas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0F1BC06C"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Design AI agents with modularity in mind, leverage cloud-based infrastructure, focus on efficient algorithms and data processing.</w:t>
            </w:r>
          </w:p>
        </w:tc>
      </w:tr>
      <w:tr w:rsidR="00EC51E6" w:rsidRPr="00EC51E6" w14:paraId="3B0F2FD4" w14:textId="77777777" w:rsidTr="00EC51E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737B7BD"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Competition may emerge as the niche grows</w:t>
            </w:r>
          </w:p>
        </w:tc>
        <w:tc>
          <w:tcPr>
            <w:tcW w:w="0" w:type="auto"/>
            <w:tcBorders>
              <w:top w:val="single" w:sz="6" w:space="0" w:color="auto"/>
              <w:left w:val="single" w:sz="6" w:space="0" w:color="auto"/>
              <w:bottom w:val="single" w:sz="6" w:space="0" w:color="auto"/>
              <w:right w:val="single" w:sz="6" w:space="0" w:color="auto"/>
            </w:tcBorders>
            <w:vAlign w:val="center"/>
            <w:hideMark/>
          </w:tcPr>
          <w:p w14:paraId="0F90A4CE" w14:textId="77777777" w:rsidR="00EC51E6" w:rsidRPr="00EC51E6" w:rsidRDefault="00EC51E6" w:rsidP="00EC51E6">
            <w:pPr>
              <w:spacing w:after="0"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Continuously innovate and improve your offerings, build strong customer relationships, focus on providing exceptional value.</w:t>
            </w:r>
          </w:p>
        </w:tc>
      </w:tr>
    </w:tbl>
    <w:p w14:paraId="50AAAC4F"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b/>
          <w:bCs/>
          <w:kern w:val="0"/>
          <w:sz w:val="24"/>
          <w:szCs w:val="24"/>
          <w:lang w:eastAsia="en-AU"/>
          <w14:ligatures w14:val="none"/>
        </w:rPr>
        <w:t>7. Conclusion:</w:t>
      </w:r>
    </w:p>
    <w:p w14:paraId="3EA139CD" w14:textId="77777777" w:rsidR="00EC51E6" w:rsidRPr="00EC51E6" w:rsidRDefault="00EC51E6" w:rsidP="00EC51E6">
      <w:pPr>
        <w:spacing w:after="100" w:afterAutospacing="1" w:line="240" w:lineRule="auto"/>
        <w:rPr>
          <w:rFonts w:ascii="Arial" w:eastAsia="Times New Roman" w:hAnsi="Arial" w:cs="Arial"/>
          <w:kern w:val="0"/>
          <w:sz w:val="24"/>
          <w:szCs w:val="24"/>
          <w:lang w:eastAsia="en-AU"/>
          <w14:ligatures w14:val="none"/>
        </w:rPr>
      </w:pPr>
      <w:r w:rsidRPr="00EC51E6">
        <w:rPr>
          <w:rFonts w:ascii="Arial" w:eastAsia="Times New Roman" w:hAnsi="Arial" w:cs="Arial"/>
          <w:kern w:val="0"/>
          <w:sz w:val="24"/>
          <w:szCs w:val="24"/>
          <w:lang w:eastAsia="en-AU"/>
          <w14:ligatures w14:val="none"/>
        </w:rPr>
        <w:t>The AI agent market for 2025 presents a wealth of opportunities, particularly within high-value, low-competition niches. By focusing on specialized applications within sectors like financial services, healthcare, legal services, real estate, e-commerce, manufacturing, logistics, and professional services, solo entrepreneurs with AI orchestration skills can carve out successful and profitable ventures. The key to success lies in deeply understanding the chosen niche, developing specialized solutions, building trust, and continuously adapting to the evolving needs of the market. By strategically addressing the challenges and leveraging the outlined mitigation strategies, entrepreneurs can effectively navigate these less crowded markets and establish a strong foothold in the burgeoning AI agent landscape.</w:t>
      </w:r>
    </w:p>
    <w:p w14:paraId="327EEDAC"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3F37"/>
    <w:multiLevelType w:val="multilevel"/>
    <w:tmpl w:val="CB62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65040"/>
    <w:multiLevelType w:val="multilevel"/>
    <w:tmpl w:val="DEAC2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72A97"/>
    <w:multiLevelType w:val="multilevel"/>
    <w:tmpl w:val="59A6B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854331">
    <w:abstractNumId w:val="1"/>
  </w:num>
  <w:num w:numId="2" w16cid:durableId="1446654158">
    <w:abstractNumId w:val="2"/>
  </w:num>
  <w:num w:numId="3" w16cid:durableId="67661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C51E6"/>
    <w:rsid w:val="000B3321"/>
    <w:rsid w:val="00431DDD"/>
    <w:rsid w:val="005E7BD7"/>
    <w:rsid w:val="00C83081"/>
    <w:rsid w:val="00EA0071"/>
    <w:rsid w:val="00EC51E6"/>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FF2E"/>
  <w15:chartTrackingRefBased/>
  <w15:docId w15:val="{2ADAB8CF-228C-4041-AD3F-3C9AA566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EC51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1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1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1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1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1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1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1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1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1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1E6"/>
    <w:rPr>
      <w:rFonts w:eastAsiaTheme="majorEastAsia" w:cstheme="majorBidi"/>
      <w:color w:val="272727" w:themeColor="text1" w:themeTint="D8"/>
    </w:rPr>
  </w:style>
  <w:style w:type="paragraph" w:styleId="Title">
    <w:name w:val="Title"/>
    <w:basedOn w:val="Normal"/>
    <w:next w:val="Normal"/>
    <w:link w:val="TitleChar"/>
    <w:uiPriority w:val="10"/>
    <w:qFormat/>
    <w:rsid w:val="00EC5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1E6"/>
    <w:pPr>
      <w:spacing w:before="160"/>
      <w:jc w:val="center"/>
    </w:pPr>
    <w:rPr>
      <w:i/>
      <w:iCs/>
      <w:color w:val="404040" w:themeColor="text1" w:themeTint="BF"/>
    </w:rPr>
  </w:style>
  <w:style w:type="character" w:customStyle="1" w:styleId="QuoteChar">
    <w:name w:val="Quote Char"/>
    <w:basedOn w:val="DefaultParagraphFont"/>
    <w:link w:val="Quote"/>
    <w:uiPriority w:val="29"/>
    <w:rsid w:val="00EC51E6"/>
    <w:rPr>
      <w:i/>
      <w:iCs/>
      <w:color w:val="404040" w:themeColor="text1" w:themeTint="BF"/>
    </w:rPr>
  </w:style>
  <w:style w:type="paragraph" w:styleId="ListParagraph">
    <w:name w:val="List Paragraph"/>
    <w:basedOn w:val="Normal"/>
    <w:uiPriority w:val="34"/>
    <w:qFormat/>
    <w:rsid w:val="00EC51E6"/>
    <w:pPr>
      <w:ind w:left="720"/>
      <w:contextualSpacing/>
    </w:pPr>
  </w:style>
  <w:style w:type="character" w:styleId="IntenseEmphasis">
    <w:name w:val="Intense Emphasis"/>
    <w:basedOn w:val="DefaultParagraphFont"/>
    <w:uiPriority w:val="21"/>
    <w:qFormat/>
    <w:rsid w:val="00EC51E6"/>
    <w:rPr>
      <w:i/>
      <w:iCs/>
      <w:color w:val="2F5496" w:themeColor="accent1" w:themeShade="BF"/>
    </w:rPr>
  </w:style>
  <w:style w:type="paragraph" w:styleId="IntenseQuote">
    <w:name w:val="Intense Quote"/>
    <w:basedOn w:val="Normal"/>
    <w:next w:val="Normal"/>
    <w:link w:val="IntenseQuoteChar"/>
    <w:uiPriority w:val="30"/>
    <w:qFormat/>
    <w:rsid w:val="00EC51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1E6"/>
    <w:rPr>
      <w:i/>
      <w:iCs/>
      <w:color w:val="2F5496" w:themeColor="accent1" w:themeShade="BF"/>
    </w:rPr>
  </w:style>
  <w:style w:type="character" w:styleId="IntenseReference">
    <w:name w:val="Intense Reference"/>
    <w:basedOn w:val="DefaultParagraphFont"/>
    <w:uiPriority w:val="32"/>
    <w:qFormat/>
    <w:rsid w:val="00EC51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4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3017</Words>
  <Characters>17199</Characters>
  <Application>Microsoft Office Word</Application>
  <DocSecurity>0</DocSecurity>
  <Lines>143</Lines>
  <Paragraphs>40</Paragraphs>
  <ScaleCrop>false</ScaleCrop>
  <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2025-05-10T21:49:00Z</dcterms:created>
  <dcterms:modified xsi:type="dcterms:W3CDTF">2025-05-10T21:50:00Z</dcterms:modified>
</cp:coreProperties>
</file>