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3"/>
      </w:pPr>
      <w:bookmarkStart w:id="20" w:name="Xe1dd6edcf2c89d4d8f0ec8ab62d03aa8ac85e59"/>
      <w:r>
        <w:t xml:space="preserve">7.1 Application of aitoolfrontier Affiliate Business Model to High-Tier AaaS Platforms</w:t>
      </w:r>
      <w:bookmarkEnd w:id="20"/>
    </w:p>
    <w:p>
      <w:pPr>
        <w:pStyle w:val="FirstParagraph"/>
      </w:pPr>
      <w:r>
        <w:t xml:space="preserve">The aitoolfrontier.com affiliate business model, as conceptualized for Sunaiva, involves leveraging an affiliate marketing approach to promote and refer customers to</w:t>
      </w:r>
      <w:r>
        <w:t xml:space="preserve"> </w:t>
      </w:r>
      <w:r>
        <w:rPr>
          <w:i/>
        </w:rPr>
        <w:t xml:space="preserve">external</w:t>
      </w:r>
      <w:r>
        <w:t xml:space="preserve"> </w:t>
      </w:r>
      <w:r>
        <w:t xml:space="preserve">high-tier Agents as a Service (AaaS) platforms. This strategy is distinct from Sunaiva’s core business of developing and selling its own vertical AaaS solutions. The</w:t>
      </w:r>
      <w:r>
        <w:t xml:space="preserve"> </w:t>
      </w:r>
      <w:r>
        <w:t xml:space="preserve">“</w:t>
      </w:r>
      <w:r>
        <w:t xml:space="preserve">high-tier</w:t>
      </w:r>
      <w:r>
        <w:t xml:space="preserve">”</w:t>
      </w:r>
      <w:r>
        <w:t xml:space="preserve"> </w:t>
      </w:r>
      <w:r>
        <w:t xml:space="preserve">designation refers to AaaS offerings characterized by substantial subscription values (potentially thousands of dollars per month, aligning with Sunaiva’s own client value targets of $10K+), advanced capabilities, and a focus on sophisticated B2B clients, as indicated in Sunaiva’s master prompt and user communications.</w:t>
      </w:r>
    </w:p>
    <w:p>
      <w:pPr>
        <w:pStyle w:val="BodyText"/>
      </w:pPr>
      <w:r>
        <w:rPr>
          <w:b/>
        </w:rPr>
        <w:t xml:space="preserve">Key Aspects of Applying the aitoolfrontier Model to High-Tier AaaS:</w:t>
      </w:r>
    </w:p>
    <w:p>
      <w:pPr>
        <w:numPr>
          <w:ilvl w:val="0"/>
          <w:numId w:val="1001"/>
        </w:numPr>
      </w:pPr>
      <w:r>
        <w:rPr>
          <w:b/>
        </w:rPr>
        <w:t xml:space="preserve">Nature of aitoolfrontier’s Model:</w:t>
      </w:r>
      <w:r>
        <w:t xml:space="preserve"> </w:t>
      </w:r>
      <w:r>
        <w:t xml:space="preserve">Based on the context provided in</w:t>
      </w:r>
      <w:r>
        <w:t xml:space="preserve"> </w:t>
      </w:r>
      <w:r>
        <w:rPr>
          <w:rStyle w:val="VerbatimChar"/>
        </w:rPr>
        <w:t xml:space="preserve">pasted_content.txt</w:t>
      </w:r>
      <w:r>
        <w:t xml:space="preserve"> </w:t>
      </w:r>
      <w:r>
        <w:t xml:space="preserve">and the general understanding of affiliate marketing, aitoolfrontier would likely operate as a curated directory, review site, or informational hub. This hub would showcase various AI tools and services, including these high-tier AaaS platforms. Its revenue stream would be generated from commissions on successful referrals that lead to subscriptions with these third-party AaaS providers. The model aims to capture and monetize web traffic interested in AI solutions, while addressing the user’s concern about potentially losing visitors who might otherwise directly engage Sunaiva’s core services.</w:t>
      </w:r>
    </w:p>
    <w:p>
      <w:pPr>
        <w:numPr>
          <w:ilvl w:val="0"/>
          <w:numId w:val="1001"/>
        </w:numPr>
      </w:pPr>
      <w:r>
        <w:rPr>
          <w:b/>
        </w:rPr>
        <w:t xml:space="preserve">Target AaaS Platforms:</w:t>
      </w:r>
      <w:r>
        <w:t xml:space="preserve"> </w:t>
      </w:r>
      <w:r>
        <w:t xml:space="preserve">The focus is on AaaS platforms that offer significant, specialized value and command premium pricing. These could include platforms providing sophisticated AI agents for complex industry-specific problems (as suggested by documents like</w:t>
      </w:r>
      <w:r>
        <w:t xml:space="preserve"> </w:t>
      </w:r>
      <w:r>
        <w:t xml:space="preserve">“</w:t>
      </w:r>
      <w:r>
        <w:t xml:space="preserve">Vertical Agents are Powerful.docx</w:t>
      </w:r>
      <w:r>
        <w:t xml:space="preserve">”</w:t>
      </w:r>
      <w:r>
        <w:t xml:space="preserve"> </w:t>
      </w:r>
      <w:r>
        <w:t xml:space="preserve">and</w:t>
      </w:r>
      <w:r>
        <w:t xml:space="preserve"> </w:t>
      </w:r>
      <w:r>
        <w:t xml:space="preserve">“</w:t>
      </w:r>
      <w:r>
        <w:t xml:space="preserve">Deep Dive into Emerging Micro-Niches .docx</w:t>
      </w:r>
      <w:r>
        <w:t xml:space="preserve">”</w:t>
      </w:r>
      <w:r>
        <w:t xml:space="preserve">), advanced AI-driven analytics, or comprehensive AI-powered operational suites for B2B clients. The selection would be guided by research from documents such as</w:t>
      </w:r>
      <w:r>
        <w:t xml:space="preserve"> </w:t>
      </w:r>
      <w:r>
        <w:t xml:space="preserve">“</w:t>
      </w:r>
      <w:r>
        <w:t xml:space="preserve">The Agents as a Service (AaaS) Opportunity.docx</w:t>
      </w:r>
      <w:r>
        <w:t xml:space="preserve">”</w:t>
      </w:r>
      <w:r>
        <w:t xml:space="preserve"> </w:t>
      </w:r>
      <w:r>
        <w:t xml:space="preserve">and</w:t>
      </w:r>
      <w:r>
        <w:t xml:space="preserve"> </w:t>
      </w:r>
      <w:r>
        <w:t xml:space="preserve">“</w:t>
      </w:r>
      <w:r>
        <w:t xml:space="preserve">Profitable AI Agent Business Opportunities for 2025.docx</w:t>
      </w:r>
      <w:r>
        <w:t xml:space="preserve">”</w:t>
      </w:r>
      <w:r>
        <w:t xml:space="preserve">.</w:t>
      </w:r>
    </w:p>
    <w:p>
      <w:pPr>
        <w:numPr>
          <w:ilvl w:val="0"/>
          <w:numId w:val="1001"/>
        </w:numPr>
      </w:pPr>
      <w:r>
        <w:rPr>
          <w:b/>
        </w:rPr>
        <w:t xml:space="preserve">Opportunities for Sunaiva:</w:t>
      </w:r>
    </w:p>
    <w:p>
      <w:pPr>
        <w:numPr>
          <w:ilvl w:val="1"/>
          <w:numId w:val="1002"/>
        </w:numPr>
        <w:pStyle w:val="Compact"/>
      </w:pPr>
      <w:r>
        <w:rPr>
          <w:b/>
        </w:rPr>
        <w:t xml:space="preserve">Revenue Diversification:</w:t>
      </w:r>
      <w:r>
        <w:t xml:space="preserve"> </w:t>
      </w:r>
      <w:r>
        <w:t xml:space="preserve">This model offers an additional revenue stream, complementing Sunaiva’s primary AaaS development and sales efforts.</w:t>
      </w:r>
    </w:p>
    <w:p>
      <w:pPr>
        <w:numPr>
          <w:ilvl w:val="1"/>
          <w:numId w:val="1002"/>
        </w:numPr>
        <w:pStyle w:val="Compact"/>
      </w:pPr>
      <w:r>
        <w:rPr>
          <w:b/>
        </w:rPr>
        <w:t xml:space="preserve">Market Intelligence &amp; Trend Analysis:</w:t>
      </w:r>
      <w:r>
        <w:t xml:space="preserve"> </w:t>
      </w:r>
      <w:r>
        <w:t xml:space="preserve">Operating aitoolfrontier can provide Sunaiva with invaluable real-time insights into market demand, competitor strategies, popular AaaS features, and emerging trends. This intelligence, as highlighted in reports like</w:t>
      </w:r>
      <w:r>
        <w:t xml:space="preserve"> </w:t>
      </w:r>
      <w:r>
        <w:t xml:space="preserve">“</w:t>
      </w:r>
      <w:r>
        <w:t xml:space="preserve">Industry Analysis for Maximum Profitability.docx</w:t>
      </w:r>
      <w:r>
        <w:t xml:space="preserve">”</w:t>
      </w:r>
      <w:r>
        <w:t xml:space="preserve">, can directly inform Sunaiva’s own product development and strategic positioning, aligning with the master prompt’s emphasis on</w:t>
      </w:r>
      <w:r>
        <w:t xml:space="preserve"> </w:t>
      </w:r>
      <w:r>
        <w:t xml:space="preserve">“</w:t>
      </w:r>
      <w:r>
        <w:t xml:space="preserve">Proactive Opportunity Scanning.</w:t>
      </w:r>
      <w:r>
        <w:t xml:space="preserve">”</w:t>
      </w:r>
    </w:p>
    <w:p>
      <w:pPr>
        <w:numPr>
          <w:ilvl w:val="1"/>
          <w:numId w:val="1002"/>
        </w:numPr>
        <w:pStyle w:val="Compact"/>
      </w:pPr>
      <w:r>
        <w:rPr>
          <w:b/>
        </w:rPr>
        <w:t xml:space="preserve">Strategic Lead Generation (Indirect):</w:t>
      </w:r>
      <w:r>
        <w:t xml:space="preserve"> </w:t>
      </w:r>
      <w:r>
        <w:t xml:space="preserve">While managing the risk of direct visitor diversion, a highly credible aitoolfrontier site could also subtly enhance Sunaiva’s brand visibility and authority in the AI space. Strategic placement of Sunaiva’s own thought leadership or case studies (where appropriate and transparent) could capture leads for its core offerings.</w:t>
      </w:r>
    </w:p>
    <w:p>
      <w:pPr>
        <w:numPr>
          <w:ilvl w:val="1"/>
          <w:numId w:val="1002"/>
        </w:numPr>
        <w:pStyle w:val="Compact"/>
      </w:pPr>
      <w:r>
        <w:rPr>
          <w:b/>
        </w:rPr>
        <w:t xml:space="preserve">Leveraging High-Ticket Commissions:</w:t>
      </w:r>
      <w:r>
        <w:t xml:space="preserve"> </w:t>
      </w:r>
      <w:r>
        <w:t xml:space="preserve">Affiliate commissions on high-tier AaaS subscriptions, although potentially less frequent than low-ticket items, can be substantial per conversion, contributing meaningfully to revenue targets outlined in the master prompt.</w:t>
      </w:r>
    </w:p>
    <w:p>
      <w:pPr>
        <w:numPr>
          <w:ilvl w:val="0"/>
          <w:numId w:val="1001"/>
        </w:numPr>
      </w:pPr>
      <w:r>
        <w:rPr>
          <w:b/>
        </w:rPr>
        <w:t xml:space="preserve">Challenges and Strategic Considerations:</w:t>
      </w:r>
    </w:p>
    <w:p>
      <w:pPr>
        <w:numPr>
          <w:ilvl w:val="1"/>
          <w:numId w:val="1003"/>
        </w:numPr>
        <w:pStyle w:val="Compact"/>
      </w:pPr>
      <w:r>
        <w:rPr>
          <w:b/>
        </w:rPr>
        <w:t xml:space="preserve">Visitor Diversion &amp; Cannibalization Risk:</w:t>
      </w:r>
      <w:r>
        <w:t xml:space="preserve"> </w:t>
      </w:r>
      <w:r>
        <w:t xml:space="preserve">The most critical challenge, explicitly raised by the user, is the potential for aitoolfrontier to divert web visitors—who could be ideal clients for Sunaiva’s bespoke vertical AaaS solutions—to third-party platforms. This requires careful strategic management to minimize cannibalization of Sunaiva’s primary business.</w:t>
      </w:r>
    </w:p>
    <w:p>
      <w:pPr>
        <w:numPr>
          <w:ilvl w:val="1"/>
          <w:numId w:val="1003"/>
        </w:numPr>
        <w:pStyle w:val="Compact"/>
      </w:pPr>
      <w:r>
        <w:rPr>
          <w:b/>
        </w:rPr>
        <w:t xml:space="preserve">Establishing Credibility and Authority:</w:t>
      </w:r>
      <w:r>
        <w:t xml:space="preserve"> </w:t>
      </w:r>
      <w:r>
        <w:t xml:space="preserve">To effectively promote high-value, high-tier AaaS, aitoolfrontier must build significant trust and be perceived as an authoritative, unbiased resource. This necessitates high-quality, in-depth content, transparent disclosure of affiliate relationships, and a demonstrable understanding of the complex AaaS landscape.</w:t>
      </w:r>
    </w:p>
    <w:p>
      <w:pPr>
        <w:numPr>
          <w:ilvl w:val="1"/>
          <w:numId w:val="1003"/>
        </w:numPr>
        <w:pStyle w:val="Compact"/>
      </w:pPr>
      <w:r>
        <w:rPr>
          <w:b/>
        </w:rPr>
        <w:t xml:space="preserve">Managing Longer Sales Cycles &amp; Attribution:</w:t>
      </w:r>
      <w:r>
        <w:t xml:space="preserve"> </w:t>
      </w:r>
      <w:r>
        <w:t xml:space="preserve">High-tier B2B AaaS solutions typically involve longer sales cycles, multiple stakeholder consultations, and complex decision-making processes. Ensuring accurate affiliate attribution and tracking conversions over these extended periods can be technically and operationally challenging.</w:t>
      </w:r>
    </w:p>
    <w:p>
      <w:pPr>
        <w:numPr>
          <w:ilvl w:val="1"/>
          <w:numId w:val="1003"/>
        </w:numPr>
        <w:pStyle w:val="Compact"/>
      </w:pPr>
      <w:r>
        <w:rPr>
          <w:b/>
        </w:rPr>
        <w:t xml:space="preserve">Competitive Landscape:</w:t>
      </w:r>
      <w:r>
        <w:t xml:space="preserve"> </w:t>
      </w:r>
      <w:r>
        <w:t xml:space="preserve">The affiliate marketing space for AI tools, even high-tier ones, is becoming increasingly competitive. Differentiating aitoolfrontier, attracting sustained high-quality traffic, and maintaining high SERP rankings will require significant ongoing effort in SEO, content creation, and community engagement.</w:t>
      </w:r>
    </w:p>
    <w:p>
      <w:pPr>
        <w:numPr>
          <w:ilvl w:val="1"/>
          <w:numId w:val="1003"/>
        </w:numPr>
        <w:pStyle w:val="Compact"/>
      </w:pPr>
      <w:r>
        <w:rPr>
          <w:b/>
        </w:rPr>
        <w:t xml:space="preserve">Brand Alignment and Positioning:</w:t>
      </w:r>
      <w:r>
        <w:t xml:space="preserve"> </w:t>
      </w:r>
      <w:r>
        <w:t xml:space="preserve">The branding and messaging of aitoolfrontier must be carefully managed to avoid diluting or creating confusion with Sunaiva’s core brand as a direct provider of premium, custom-built vertical AaaS solutions. The relationship between the two entities needs clear definition.</w:t>
      </w:r>
    </w:p>
    <w:p>
      <w:pPr>
        <w:numPr>
          <w:ilvl w:val="0"/>
          <w:numId w:val="1001"/>
        </w:numPr>
      </w:pPr>
      <w:r>
        <w:rPr>
          <w:b/>
        </w:rPr>
        <w:t xml:space="preserve">Initial Mitigation Strategy (User-Suggested and Critical):</w:t>
      </w:r>
    </w:p>
    <w:p>
      <w:pPr>
        <w:numPr>
          <w:ilvl w:val="1"/>
          <w:numId w:val="1004"/>
        </w:numPr>
        <w:pStyle w:val="Compact"/>
      </w:pPr>
      <w:r>
        <w:rPr>
          <w:b/>
        </w:rPr>
        <w:t xml:space="preserve">Negotiating Exclusive Discounts and Value-Added Offers:</w:t>
      </w:r>
      <w:r>
        <w:t xml:space="preserve"> </w:t>
      </w:r>
      <w:r>
        <w:t xml:space="preserve">As highlighted by the user, a key strategy to mitigate visitor diversion and provide a unique value proposition for aitoolfrontier is to negotiate exclusive discounts, extended trial periods, bonus features, or preferential support terms for users who subscribe to third-party AaaS platforms via aitoolfrontier links. This makes converting through aitoolfrontier more advantageous than going directly to the vendor, directly addressing a core concern.</w:t>
      </w:r>
    </w:p>
    <w:p>
      <w:pPr>
        <w:pStyle w:val="Heading3"/>
      </w:pPr>
      <w:bookmarkStart w:id="21" w:name="X3c6d280a2cbcc206529881648ba714ba695776a"/>
      <w:r>
        <w:t xml:space="preserve">7.2 Evaluating Side-by-Side versus Integrated Operations for aitoolfrontier</w:t>
      </w:r>
      <w:bookmarkEnd w:id="21"/>
    </w:p>
    <w:p>
      <w:pPr>
        <w:pStyle w:val="FirstParagraph"/>
      </w:pPr>
      <w:r>
        <w:t xml:space="preserve">The decision of how to structure the operational relationship between Sunaiva (core AaaS provider) and aitoolfrontier (affiliate marketing platform) is critical. Two primary models emerge: operating them side-by-side as distinct entities, or pursuing a more integrated operational approach. Each has significant pros, cons, and risks that Sunaiva must weigh, particularly in light of its brand identity, resource allocation (as per Master Prompt 5.1, 5.3), and the primary goal of building its own vertical AaaS platforms.</w:t>
      </w:r>
    </w:p>
    <w:p>
      <w:pPr>
        <w:pStyle w:val="BodyText"/>
      </w:pPr>
      <w:r>
        <w:rPr>
          <w:b/>
        </w:rPr>
        <w:t xml:space="preserve">A. Side-by-Side Operations (aitoolfrontier as a Separate Brand/Entity):</w:t>
      </w:r>
    </w:p>
    <w:p>
      <w:pPr>
        <w:numPr>
          <w:ilvl w:val="0"/>
          <w:numId w:val="1005"/>
        </w:numPr>
        <w:pStyle w:val="Compact"/>
      </w:pPr>
      <w:r>
        <w:rPr>
          <w:b/>
        </w:rPr>
        <w:t xml:space="preserve">Pros:</w:t>
      </w:r>
    </w:p>
    <w:p>
      <w:pPr>
        <w:numPr>
          <w:ilvl w:val="1"/>
          <w:numId w:val="1006"/>
        </w:numPr>
        <w:pStyle w:val="Compact"/>
      </w:pPr>
      <w:r>
        <w:rPr>
          <w:b/>
        </w:rPr>
        <w:t xml:space="preserve">Clear Brand Differentiation:</w:t>
      </w:r>
      <w:r>
        <w:t xml:space="preserve"> </w:t>
      </w:r>
      <w:r>
        <w:t xml:space="preserve">Operating aitoolfrontier under a distinct brand minimizes the risk of brand dilution or confusion for Sunaiva. Clients seeking Sunaiva’s bespoke vertical AaaS solutions are less likely to be sidetracked by an affiliate site if the branding is clearly separate.</w:t>
      </w:r>
    </w:p>
    <w:p>
      <w:pPr>
        <w:numPr>
          <w:ilvl w:val="1"/>
          <w:numId w:val="1006"/>
        </w:numPr>
        <w:pStyle w:val="Compact"/>
      </w:pPr>
      <w:r>
        <w:rPr>
          <w:b/>
        </w:rPr>
        <w:t xml:space="preserve">Targeted Audience &amp; Messaging:</w:t>
      </w:r>
      <w:r>
        <w:t xml:space="preserve"> </w:t>
      </w:r>
      <w:r>
        <w:t xml:space="preserve">A separate aitoolfrontier brand can develop its own voice, SEO strategy, and content tailored specifically to an audience seeking AI tool reviews and comparisons, without needing to strictly adhere to Sunaiva’s direct B2B solution provider messaging.</w:t>
      </w:r>
    </w:p>
    <w:p>
      <w:pPr>
        <w:numPr>
          <w:ilvl w:val="1"/>
          <w:numId w:val="1006"/>
        </w:numPr>
        <w:pStyle w:val="Compact"/>
      </w:pPr>
      <w:r>
        <w:rPr>
          <w:b/>
        </w:rPr>
        <w:t xml:space="preserve">Reduced Cannibalization Risk (Potentially):</w:t>
      </w:r>
      <w:r>
        <w:t xml:space="preserve"> </w:t>
      </w:r>
      <w:r>
        <w:t xml:space="preserve">If aitoolfrontier is perceived as an independent reviewer, it might more effectively capture users who are in an earlier research phase and not yet ready for Sunaiva’s direct engagement. The affiliate referrals are then a way to monetize this broader audience.</w:t>
      </w:r>
    </w:p>
    <w:p>
      <w:pPr>
        <w:numPr>
          <w:ilvl w:val="1"/>
          <w:numId w:val="1006"/>
        </w:numPr>
        <w:pStyle w:val="Compact"/>
      </w:pPr>
      <w:r>
        <w:rPr>
          <w:b/>
        </w:rPr>
        <w:t xml:space="preserve">Flexibility in Partnerships:</w:t>
      </w:r>
      <w:r>
        <w:t xml:space="preserve"> </w:t>
      </w:r>
      <w:r>
        <w:t xml:space="preserve">A separate entity might have more flexibility in partnering with a wider range of AaaS providers, including those who might be indirect competitors to Sunaiva, without creating direct brand association conflicts.</w:t>
      </w:r>
    </w:p>
    <w:p>
      <w:pPr>
        <w:numPr>
          <w:ilvl w:val="0"/>
          <w:numId w:val="1005"/>
        </w:numPr>
        <w:pStyle w:val="Compact"/>
      </w:pPr>
      <w:r>
        <w:rPr>
          <w:b/>
        </w:rPr>
        <w:t xml:space="preserve">Cons:</w:t>
      </w:r>
    </w:p>
    <w:p>
      <w:pPr>
        <w:numPr>
          <w:ilvl w:val="1"/>
          <w:numId w:val="1007"/>
        </w:numPr>
        <w:pStyle w:val="Compact"/>
      </w:pPr>
      <w:r>
        <w:rPr>
          <w:b/>
        </w:rPr>
        <w:t xml:space="preserve">Higher Initial Setup &amp; Marketing Effort:</w:t>
      </w:r>
      <w:r>
        <w:t xml:space="preserve"> </w:t>
      </w:r>
      <w:r>
        <w:t xml:space="preserve">Building a new, distinct brand for aitoolfrontier from scratch requires significant investment in branding, website development, content creation, and SEO to gain visibility and trust independently of Sunaiva’s existing reputation.</w:t>
      </w:r>
    </w:p>
    <w:p>
      <w:pPr>
        <w:numPr>
          <w:ilvl w:val="1"/>
          <w:numId w:val="1007"/>
        </w:numPr>
        <w:pStyle w:val="Compact"/>
      </w:pPr>
      <w:r>
        <w:rPr>
          <w:b/>
        </w:rPr>
        <w:t xml:space="preserve">Resource Duplication:</w:t>
      </w:r>
      <w:r>
        <w:t xml:space="preserve"> </w:t>
      </w:r>
      <w:r>
        <w:t xml:space="preserve">Potentially requires separate marketing resources, content teams (or significant dedicated time from Sunaiva’s team), and operational oversight, which could strain Sunaiva’s limited resources (Master Prompt 5.1, 5.3).</w:t>
      </w:r>
    </w:p>
    <w:p>
      <w:pPr>
        <w:numPr>
          <w:ilvl w:val="1"/>
          <w:numId w:val="1007"/>
        </w:numPr>
        <w:pStyle w:val="Compact"/>
      </w:pPr>
      <w:r>
        <w:rPr>
          <w:b/>
        </w:rPr>
        <w:t xml:space="preserve">Missed Synergies:</w:t>
      </w:r>
      <w:r>
        <w:t xml:space="preserve"> </w:t>
      </w:r>
      <w:r>
        <w:t xml:space="preserve">Less opportunity to directly leverage Sunaiva’s established authority or existing client base to bootstrap aitoolfrontier’s credibility or traffic.</w:t>
      </w:r>
    </w:p>
    <w:p>
      <w:pPr>
        <w:numPr>
          <w:ilvl w:val="1"/>
          <w:numId w:val="1007"/>
        </w:numPr>
        <w:pStyle w:val="Compact"/>
      </w:pPr>
      <w:r>
        <w:rPr>
          <w:b/>
        </w:rPr>
        <w:t xml:space="preserve">Complexity in Cross-Promotion (if desired):</w:t>
      </w:r>
      <w:r>
        <w:t xml:space="preserve"> </w:t>
      </w:r>
      <w:r>
        <w:t xml:space="preserve">If Sunaiva later decides to subtly cross-promote its own services via aitoolfrontier, a completely separate branding might make this feel less organic or more overtly advertorial.</w:t>
      </w:r>
    </w:p>
    <w:p>
      <w:pPr>
        <w:numPr>
          <w:ilvl w:val="0"/>
          <w:numId w:val="1005"/>
        </w:numPr>
        <w:pStyle w:val="Compact"/>
      </w:pPr>
      <w:r>
        <w:rPr>
          <w:b/>
        </w:rPr>
        <w:t xml:space="preserve">Risks:</w:t>
      </w:r>
    </w:p>
    <w:p>
      <w:pPr>
        <w:numPr>
          <w:ilvl w:val="1"/>
          <w:numId w:val="1008"/>
        </w:numPr>
        <w:pStyle w:val="Compact"/>
      </w:pPr>
      <w:r>
        <w:rPr>
          <w:b/>
        </w:rPr>
        <w:t xml:space="preserve">Slow Growth &amp; ROI:</w:t>
      </w:r>
      <w:r>
        <w:t xml:space="preserve"> </w:t>
      </w:r>
      <w:r>
        <w:t xml:space="preserve">Building a new affiliate brand to profitability can be a slow process, potentially delaying the financial contributions expected (Master Prompt 2.1).</w:t>
      </w:r>
    </w:p>
    <w:p>
      <w:pPr>
        <w:numPr>
          <w:ilvl w:val="1"/>
          <w:numId w:val="1008"/>
        </w:numPr>
        <w:pStyle w:val="Compact"/>
      </w:pPr>
      <w:r>
        <w:rPr>
          <w:b/>
        </w:rPr>
        <w:t xml:space="preserve">Perceived Lack of Transparency:</w:t>
      </w:r>
      <w:r>
        <w:t xml:space="preserve"> </w:t>
      </w:r>
      <w:r>
        <w:t xml:space="preserve">If the connection to Sunaiva is discovered but not clearly disclosed, it could damage the credibility of both aitoolfrontier and Sunaiva.</w:t>
      </w:r>
    </w:p>
    <w:p>
      <w:pPr>
        <w:pStyle w:val="FirstParagraph"/>
      </w:pPr>
      <w:r>
        <w:rPr>
          <w:b/>
        </w:rPr>
        <w:t xml:space="preserve">B. Integrated Operations (aitoolfrontier as a Sunaiva-Branded or Closely Associated Initiative):</w:t>
      </w:r>
    </w:p>
    <w:p>
      <w:pPr>
        <w:numPr>
          <w:ilvl w:val="0"/>
          <w:numId w:val="1009"/>
        </w:numPr>
        <w:pStyle w:val="Compact"/>
      </w:pPr>
      <w:r>
        <w:rPr>
          <w:b/>
        </w:rPr>
        <w:t xml:space="preserve">Pros:</w:t>
      </w:r>
    </w:p>
    <w:p>
      <w:pPr>
        <w:numPr>
          <w:ilvl w:val="1"/>
          <w:numId w:val="1010"/>
        </w:numPr>
        <w:pStyle w:val="Compact"/>
      </w:pPr>
      <w:r>
        <w:rPr>
          <w:b/>
        </w:rPr>
        <w:t xml:space="preserve">Leveraging Sunaiva’s Brand Equity:</w:t>
      </w:r>
      <w:r>
        <w:t xml:space="preserve"> </w:t>
      </w:r>
      <w:r>
        <w:t xml:space="preserve">aitoolfrontier can benefit from Sunaiva’s existing (or growing) reputation, trust, and authority in the AI space, potentially accelerating its growth and credibility.</w:t>
      </w:r>
    </w:p>
    <w:p>
      <w:pPr>
        <w:numPr>
          <w:ilvl w:val="1"/>
          <w:numId w:val="1010"/>
        </w:numPr>
        <w:pStyle w:val="Compact"/>
      </w:pPr>
      <w:r>
        <w:rPr>
          <w:b/>
        </w:rPr>
        <w:t xml:space="preserve">Resource Efficiency:</w:t>
      </w:r>
      <w:r>
        <w:t xml:space="preserve"> </w:t>
      </w:r>
      <w:r>
        <w:t xml:space="preserve">Marketing efforts, content creation, and technical expertise can be shared or more easily leveraged from the Sunaiva team, potentially reducing duplication of effort.</w:t>
      </w:r>
    </w:p>
    <w:p>
      <w:pPr>
        <w:numPr>
          <w:ilvl w:val="1"/>
          <w:numId w:val="1010"/>
        </w:numPr>
        <w:pStyle w:val="Compact"/>
      </w:pPr>
      <w:r>
        <w:rPr>
          <w:b/>
        </w:rPr>
        <w:t xml:space="preserve">Seamless User Experience (Potentially):</w:t>
      </w:r>
      <w:r>
        <w:t xml:space="preserve"> </w:t>
      </w:r>
      <w:r>
        <w:t xml:space="preserve">For users who discover Sunaiva’s core services through aitoolfrontier (or vice-versa), a more integrated branding can create a smoother, more cohesive user journey.</w:t>
      </w:r>
    </w:p>
    <w:p>
      <w:pPr>
        <w:numPr>
          <w:ilvl w:val="1"/>
          <w:numId w:val="1010"/>
        </w:numPr>
        <w:pStyle w:val="Compact"/>
      </w:pPr>
      <w:r>
        <w:rPr>
          <w:b/>
        </w:rPr>
        <w:t xml:space="preserve">Direct Channel for Market Intelligence:</w:t>
      </w:r>
      <w:r>
        <w:t xml:space="preserve"> </w:t>
      </w:r>
      <w:r>
        <w:t xml:space="preserve">Insights gained from aitoolfrontier can be more directly and rapidly fed into Sunaiva’s product strategy and development processes.</w:t>
      </w:r>
    </w:p>
    <w:p>
      <w:pPr>
        <w:numPr>
          <w:ilvl w:val="0"/>
          <w:numId w:val="1009"/>
        </w:numPr>
        <w:pStyle w:val="Compact"/>
      </w:pPr>
      <w:r>
        <w:rPr>
          <w:b/>
        </w:rPr>
        <w:t xml:space="preserve">Cons:</w:t>
      </w:r>
    </w:p>
    <w:p>
      <w:pPr>
        <w:numPr>
          <w:ilvl w:val="1"/>
          <w:numId w:val="1011"/>
        </w:numPr>
        <w:pStyle w:val="Compact"/>
      </w:pPr>
      <w:r>
        <w:rPr>
          <w:b/>
        </w:rPr>
        <w:t xml:space="preserve">Higher Risk of Brand Dilution/Confusion:</w:t>
      </w:r>
      <w:r>
        <w:t xml:space="preserve"> </w:t>
      </w:r>
      <w:r>
        <w:t xml:space="preserve">Directly associating Sunaiva with an affiliate review site might dilute its primary brand image as a high-end, bespoke AaaS solution provider. Clients might question Sunaiva’s objectivity if it’s also promoting other AaaS platforms, even with disclosures.</w:t>
      </w:r>
    </w:p>
    <w:p>
      <w:pPr>
        <w:numPr>
          <w:ilvl w:val="1"/>
          <w:numId w:val="1011"/>
        </w:numPr>
        <w:pStyle w:val="Compact"/>
      </w:pPr>
      <w:r>
        <w:rPr>
          <w:b/>
        </w:rPr>
        <w:t xml:space="preserve">Increased Cannibalization Risk:</w:t>
      </w:r>
      <w:r>
        <w:t xml:space="preserve"> </w:t>
      </w:r>
      <w:r>
        <w:t xml:space="preserve">If aitoolfrontier is clearly a Sunaiva initiative, visitors looking for solutions might be more easily diverted to third-party platforms listed on aitoolfrontier, directly impacting Sunaiva’s lead generation for its own services. This is a core concern from</w:t>
      </w:r>
      <w:r>
        <w:t xml:space="preserve"> </w:t>
      </w:r>
      <w:r>
        <w:rPr>
          <w:rStyle w:val="VerbatimChar"/>
        </w:rPr>
        <w:t xml:space="preserve">pasted_content.txt</w:t>
      </w:r>
      <w:r>
        <w:t xml:space="preserve">.</w:t>
      </w:r>
    </w:p>
    <w:p>
      <w:pPr>
        <w:numPr>
          <w:ilvl w:val="1"/>
          <w:numId w:val="1011"/>
        </w:numPr>
        <w:pStyle w:val="Compact"/>
      </w:pPr>
      <w:r>
        <w:rPr>
          <w:b/>
        </w:rPr>
        <w:t xml:space="preserve">Perceived Bias:</w:t>
      </w:r>
      <w:r>
        <w:t xml:space="preserve"> </w:t>
      </w:r>
      <w:r>
        <w:t xml:space="preserve">It may be harder to convince users of aitoolfrontier’s objectivity in reviewing and recommending AaaS platforms if it is overtly part of Sunaiva, which also offers its own AaaS solutions.</w:t>
      </w:r>
    </w:p>
    <w:p>
      <w:pPr>
        <w:numPr>
          <w:ilvl w:val="1"/>
          <w:numId w:val="1011"/>
        </w:numPr>
        <w:pStyle w:val="Compact"/>
      </w:pPr>
      <w:r>
        <w:rPr>
          <w:b/>
        </w:rPr>
        <w:t xml:space="preserve">Potential Conflicts of Interest:</w:t>
      </w:r>
      <w:r>
        <w:t xml:space="preserve"> </w:t>
      </w:r>
      <w:r>
        <w:t xml:space="preserve">Promoting other AaaS platforms, some of which could be competitors, under the Sunaiva umbrella could create perceived or actual conflicts of interest.</w:t>
      </w:r>
    </w:p>
    <w:p>
      <w:pPr>
        <w:numPr>
          <w:ilvl w:val="0"/>
          <w:numId w:val="1009"/>
        </w:numPr>
        <w:pStyle w:val="Compact"/>
      </w:pPr>
      <w:r>
        <w:rPr>
          <w:b/>
        </w:rPr>
        <w:t xml:space="preserve">Risks:</w:t>
      </w:r>
    </w:p>
    <w:p>
      <w:pPr>
        <w:numPr>
          <w:ilvl w:val="1"/>
          <w:numId w:val="1012"/>
        </w:numPr>
        <w:pStyle w:val="Compact"/>
      </w:pPr>
      <w:r>
        <w:rPr>
          <w:b/>
        </w:rPr>
        <w:t xml:space="preserve">Negative Impact on Sunaiva’s Core Brand:</w:t>
      </w:r>
      <w:r>
        <w:t xml:space="preserve"> </w:t>
      </w:r>
      <w:r>
        <w:t xml:space="preserve">If aitoolfrontier is poorly executed, features low-quality content, or is perceived as biased, it could negatively reflect on Sunaiva’s primary brand.</w:t>
      </w:r>
    </w:p>
    <w:p>
      <w:pPr>
        <w:numPr>
          <w:ilvl w:val="1"/>
          <w:numId w:val="1012"/>
        </w:numPr>
        <w:pStyle w:val="Compact"/>
      </w:pPr>
      <w:r>
        <w:rPr>
          <w:b/>
        </w:rPr>
        <w:t xml:space="preserve">Client Confusion:</w:t>
      </w:r>
      <w:r>
        <w:t xml:space="preserve"> </w:t>
      </w:r>
      <w:r>
        <w:t xml:space="preserve">Prospective clients for Sunaiva’s core services might be confused by the affiliate offerings, potentially complicating the sales process for Sunaiva’s direct solutions.</w:t>
      </w:r>
    </w:p>
    <w:p>
      <w:pPr>
        <w:pStyle w:val="FirstParagraph"/>
      </w:pPr>
      <w:r>
        <w:rPr>
          <w:b/>
        </w:rPr>
        <w:t xml:space="preserve">Hybrid Approaches:</w:t>
      </w:r>
    </w:p>
    <w:p>
      <w:pPr>
        <w:numPr>
          <w:ilvl w:val="0"/>
          <w:numId w:val="1013"/>
        </w:numPr>
        <w:pStyle w:val="Compact"/>
      </w:pPr>
      <w:r>
        <w:t xml:space="preserve">It might be possible to explore hybrid models, such as aitoolfrontier being a</w:t>
      </w:r>
      <w:r>
        <w:t xml:space="preserve"> </w:t>
      </w:r>
      <w:r>
        <w:t xml:space="preserve">“</w:t>
      </w:r>
      <w:r>
        <w:t xml:space="preserve">Sunaiva-powered</w:t>
      </w:r>
      <w:r>
        <w:t xml:space="preserve">”</w:t>
      </w:r>
      <w:r>
        <w:t xml:space="preserve"> </w:t>
      </w:r>
      <w:r>
        <w:t xml:space="preserve">or</w:t>
      </w:r>
      <w:r>
        <w:t xml:space="preserve"> </w:t>
      </w:r>
      <w:r>
        <w:t xml:space="preserve">“</w:t>
      </w:r>
      <w:r>
        <w:t xml:space="preserve">Sunaiva Labs</w:t>
      </w:r>
      <w:r>
        <w:t xml:space="preserve">”</w:t>
      </w:r>
      <w:r>
        <w:t xml:space="preserve"> </w:t>
      </w:r>
      <w:r>
        <w:t xml:space="preserve">initiative – providing some brand association for credibility while maintaining a degree of operational separation. However, this still requires careful balancing of the pros and cons outlined above.</w:t>
      </w:r>
    </w:p>
    <w:p>
      <w:pPr>
        <w:pStyle w:val="FirstParagraph"/>
      </w:pPr>
      <w:r>
        <w:rPr>
          <w:b/>
        </w:rPr>
        <w:t xml:space="preserve">Recommendation Context:</w:t>
      </w:r>
      <w:r>
        <w:t xml:space="preserve"> </w:t>
      </w:r>
      <w:r>
        <w:t xml:space="preserve">The choice between these models depends heavily on Sunaiva’s risk appetite, resource availability, and the primary strategic importance of aitoolfrontier. If aitoolfrontier is seen as a significant, long-term strategic business unit, investing in a separate brand might be viable. If it’s more of an opportunistic or supplementary revenue stream and market intelligence tool, a more integrated (but very carefully managed) approach or a clearly disclosed, Sunaiva-endorsed but editorially independent sub-brand might be considered. The user’s concern about visitor diversion suggests a strong preference for models that minimize direct cannibalization, leaning towards clearer separation or very strong value propositions (like exclusive discounts) if integrated.</w:t>
      </w:r>
    </w:p>
    <w:p>
      <w:pPr>
        <w:pStyle w:val="Heading3"/>
      </w:pPr>
      <w:bookmarkStart w:id="22" w:name="X4e4f337c164bcdf0650e6237d8e77f73890e4fe"/>
      <w:r>
        <w:t xml:space="preserve">7.3 Assessing Dilution Issues and Critical Timing for Integration</w:t>
      </w:r>
      <w:bookmarkEnd w:id="22"/>
    </w:p>
    <w:p>
      <w:pPr>
        <w:pStyle w:val="FirstParagraph"/>
      </w:pPr>
      <w:r>
        <w:t xml:space="preserve">Addressing potential brand dilution and determining the critical timing for any integration of aitoolfrontier with Sunaiva are paramount to ensure that the affiliate venture supports, rather than detracts from, Sunaiva’s core mission of establishing itself as a premier provider of vertical AaaS solutions. These considerations are deeply intertwined with the choice of operational model (side-by-side vs. integrated) discussed previously.</w:t>
      </w:r>
    </w:p>
    <w:p>
      <w:pPr>
        <w:pStyle w:val="BodyText"/>
      </w:pPr>
      <w:r>
        <w:rPr>
          <w:b/>
        </w:rPr>
        <w:t xml:space="preserve">A. Brand Dilution Issues:</w:t>
      </w:r>
    </w:p>
    <w:p>
      <w:pPr>
        <w:pStyle w:val="BodyText"/>
      </w:pPr>
      <w:r>
        <w:t xml:space="preserve">Brand dilution occurs when a company’s brand equity is diminished due to an unsuccessful or poorly aligned brand extension, or by creating confusion in the minds of consumers about what the brand stands for. For Sunaiva, the primary risks of dilution from aitoolfrontier include:</w:t>
      </w:r>
    </w:p>
    <w:p>
      <w:pPr>
        <w:numPr>
          <w:ilvl w:val="0"/>
          <w:numId w:val="1014"/>
        </w:numPr>
      </w:pPr>
      <w:r>
        <w:rPr>
          <w:b/>
        </w:rPr>
        <w:t xml:space="preserve">Loss of Premium Positioning:</w:t>
      </w:r>
      <w:r>
        <w:t xml:space="preserve"> </w:t>
      </w:r>
      <w:r>
        <w:t xml:space="preserve">Sunaiva aims to build and sell high-value, bespoke vertical AI agents (Master Prompt 3.1). If aitoolfrontier, especially if closely associated with Sunaiva, is perceived as a generalist AI tool review site or one that promotes lower-quality/less sophisticated AaaS platforms alongside high-tier ones, it could dilute Sunaiva’s image as a specialist in premium, tailored solutions.</w:t>
      </w:r>
    </w:p>
    <w:p>
      <w:pPr>
        <w:numPr>
          <w:ilvl w:val="0"/>
          <w:numId w:val="1014"/>
        </w:numPr>
      </w:pPr>
      <w:r>
        <w:rPr>
          <w:b/>
        </w:rPr>
        <w:t xml:space="preserve">Perceived Conflict of Interest &amp; Loss of Trust:</w:t>
      </w:r>
      <w:r>
        <w:t xml:space="preserve"> </w:t>
      </w:r>
      <w:r>
        <w:t xml:space="preserve">If aitoolfrontier is seen as biased in its reviews or recommendations due to its connection with Sunaiva (which also sells AaaS), it could erode trust in both entities. This is particularly sensitive if Sunaiva’s own solutions are featured or implicitly favored on aitoolfrontier.</w:t>
      </w:r>
    </w:p>
    <w:p>
      <w:pPr>
        <w:numPr>
          <w:ilvl w:val="0"/>
          <w:numId w:val="1014"/>
        </w:numPr>
      </w:pPr>
      <w:r>
        <w:rPr>
          <w:b/>
        </w:rPr>
        <w:t xml:space="preserve">Audience Confusion:</w:t>
      </w:r>
      <w:r>
        <w:t xml:space="preserve"> </w:t>
      </w:r>
      <w:r>
        <w:t xml:space="preserve">Prospective clients for Sunaiva’s core services might become confused if they encounter aitoolfrontier and are unsure whether Sunaiva is a direct solutions provider, an affiliate marketer, or both. This confusion can weaken Sunaiva’s core messaging and value proposition.</w:t>
      </w:r>
    </w:p>
    <w:p>
      <w:pPr>
        <w:numPr>
          <w:ilvl w:val="0"/>
          <w:numId w:val="1014"/>
        </w:numPr>
      </w:pPr>
      <w:r>
        <w:rPr>
          <w:b/>
        </w:rPr>
        <w:t xml:space="preserve">Association with Lower Quality Affiliates:</w:t>
      </w:r>
      <w:r>
        <w:t xml:space="preserve"> </w:t>
      </w:r>
      <w:r>
        <w:t xml:space="preserve">The affiliate marketing space can sometimes be associated with aggressive marketing tactics or promotion of subpar products. Any negative perception of aitoolfrontier’s affiliate practices could inadvertently tarnish Sunaiva’s reputation if the brands are linked.</w:t>
      </w:r>
    </w:p>
    <w:p>
      <w:pPr>
        <w:pStyle w:val="FirstParagraph"/>
      </w:pPr>
      <w:r>
        <w:rPr>
          <w:b/>
        </w:rPr>
        <w:t xml:space="preserve">Mitigating Dilution:</w:t>
      </w:r>
    </w:p>
    <w:p>
      <w:pPr>
        <w:numPr>
          <w:ilvl w:val="0"/>
          <w:numId w:val="1015"/>
        </w:numPr>
        <w:pStyle w:val="Compact"/>
      </w:pPr>
      <w:r>
        <w:rPr>
          <w:b/>
        </w:rPr>
        <w:t xml:space="preserve">Clear Separation (if Side-by-Side):</w:t>
      </w:r>
      <w:r>
        <w:t xml:space="preserve"> </w:t>
      </w:r>
      <w:r>
        <w:t xml:space="preserve">The most straightforward way to mitigate dilution is to operate aitoolfrontier as a completely separate brand with no overt Sunaiva branding. This creates a firewall between the two.</w:t>
      </w:r>
    </w:p>
    <w:p>
      <w:pPr>
        <w:numPr>
          <w:ilvl w:val="0"/>
          <w:numId w:val="1015"/>
        </w:numPr>
        <w:pStyle w:val="Compact"/>
      </w:pPr>
      <w:r>
        <w:rPr>
          <w:b/>
        </w:rPr>
        <w:t xml:space="preserve">Transparent Disclosure (if Integrated/Associated):</w:t>
      </w:r>
      <w:r>
        <w:t xml:space="preserve"> </w:t>
      </w:r>
      <w:r>
        <w:t xml:space="preserve">If there is any association, clear, prominent, and honest disclosure of the relationship between Sunaiva and aitoolfrontier is essential. This includes explaining how aitoolfrontier maintains editorial independence if it reviews or lists Sunaiva’s own offerings (though this is a risky path).</w:t>
      </w:r>
    </w:p>
    <w:p>
      <w:pPr>
        <w:numPr>
          <w:ilvl w:val="0"/>
          <w:numId w:val="1015"/>
        </w:numPr>
        <w:pStyle w:val="Compact"/>
      </w:pPr>
      <w:r>
        <w:rPr>
          <w:b/>
        </w:rPr>
        <w:t xml:space="preserve">Focus on Quality and Authority:</w:t>
      </w:r>
      <w:r>
        <w:t xml:space="preserve"> </w:t>
      </w:r>
      <w:r>
        <w:t xml:space="preserve">aitoolfrontier must itself be a high-quality, authoritative resource. Focusing exclusively on high-tier AaaS platforms and providing genuinely insightful, unbiased reviews can build its own strong brand that doesn’t necessarily dilute Sunaiva, even if an association is known.</w:t>
      </w:r>
    </w:p>
    <w:p>
      <w:pPr>
        <w:numPr>
          <w:ilvl w:val="0"/>
          <w:numId w:val="1015"/>
        </w:numPr>
        <w:pStyle w:val="Compact"/>
      </w:pPr>
      <w:r>
        <w:rPr>
          <w:b/>
        </w:rPr>
        <w:t xml:space="preserve">Strategic Content Alignment:</w:t>
      </w:r>
      <w:r>
        <w:t xml:space="preserve"> </w:t>
      </w:r>
      <w:r>
        <w:t xml:space="preserve">Content on aitoolfrontier should complement, not contradict or confuse, Sunaiva’s core messaging. For example, aitoolfrontier could focus on broader AI trends and tool comparisons, while Sunaiva focuses on deep-dive solutions for specific vertical niches.</w:t>
      </w:r>
    </w:p>
    <w:p>
      <w:pPr>
        <w:pStyle w:val="FirstParagraph"/>
      </w:pPr>
      <w:r>
        <w:rPr>
          <w:b/>
        </w:rPr>
        <w:t xml:space="preserve">B. Critical Timing for Integration (or Launch of aitoolfrontier):</w:t>
      </w:r>
    </w:p>
    <w:p>
      <w:pPr>
        <w:pStyle w:val="BodyText"/>
      </w:pPr>
      <w:r>
        <w:t xml:space="preserve">The timing of launching aitoolfrontier and any potential future integration with Sunaiva’s operations is crucial:</w:t>
      </w:r>
    </w:p>
    <w:p>
      <w:pPr>
        <w:numPr>
          <w:ilvl w:val="0"/>
          <w:numId w:val="1016"/>
        </w:numPr>
        <w:pStyle w:val="Compact"/>
      </w:pPr>
      <w:r>
        <w:rPr>
          <w:b/>
        </w:rPr>
        <w:t xml:space="preserve">Pre-Sunaiva Brand Establishment:</w:t>
      </w:r>
    </w:p>
    <w:p>
      <w:pPr>
        <w:numPr>
          <w:ilvl w:val="1"/>
          <w:numId w:val="1017"/>
        </w:numPr>
        <w:pStyle w:val="Compact"/>
      </w:pPr>
      <w:r>
        <w:rPr>
          <w:b/>
        </w:rPr>
        <w:t xml:space="preserve">Risk:</w:t>
      </w:r>
      <w:r>
        <w:t xml:space="preserve"> </w:t>
      </w:r>
      <w:r>
        <w:t xml:space="preserve">Launching aitoolfrontier</w:t>
      </w:r>
      <w:r>
        <w:t xml:space="preserve"> </w:t>
      </w:r>
      <w:r>
        <w:rPr>
          <w:i/>
        </w:rPr>
        <w:t xml:space="preserve">before</w:t>
      </w:r>
      <w:r>
        <w:t xml:space="preserve"> </w:t>
      </w:r>
      <w:r>
        <w:t xml:space="preserve">Sunaiva has established a strong brand and client base for its core AaaS offerings could be highly risky. It might divert crucial early-stage resources (time, capital – Master Prompt 5.3) and confuse the market about Sunaiva’s primary focus.</w:t>
      </w:r>
    </w:p>
    <w:p>
      <w:pPr>
        <w:numPr>
          <w:ilvl w:val="1"/>
          <w:numId w:val="1017"/>
        </w:numPr>
        <w:pStyle w:val="Compact"/>
      </w:pPr>
      <w:r>
        <w:rPr>
          <w:b/>
        </w:rPr>
        <w:t xml:space="preserve">Recommendation:</w:t>
      </w:r>
      <w:r>
        <w:t xml:space="preserve"> </w:t>
      </w:r>
      <w:r>
        <w:t xml:space="preserve">It is generally advisable for Sunaiva to first achieve significant traction, brand recognition, and a stable revenue stream (e.g., hitting initial MRR targets from Master Prompt 2.1) from its core vertical AaaS business</w:t>
      </w:r>
      <w:r>
        <w:t xml:space="preserve"> </w:t>
      </w:r>
      <w:r>
        <w:rPr>
          <w:i/>
        </w:rPr>
        <w:t xml:space="preserve">before</w:t>
      </w:r>
      <w:r>
        <w:t xml:space="preserve"> </w:t>
      </w:r>
      <w:r>
        <w:t xml:space="preserve">launching a potentially distracting side venture like aitoolfrontier.</w:t>
      </w:r>
    </w:p>
    <w:p>
      <w:pPr>
        <w:numPr>
          <w:ilvl w:val="0"/>
          <w:numId w:val="1016"/>
        </w:numPr>
        <w:pStyle w:val="Compact"/>
      </w:pPr>
      <w:r>
        <w:rPr>
          <w:b/>
        </w:rPr>
        <w:t xml:space="preserve">Post-Sunaiva Brand Establishment:</w:t>
      </w:r>
    </w:p>
    <w:p>
      <w:pPr>
        <w:numPr>
          <w:ilvl w:val="1"/>
          <w:numId w:val="1018"/>
        </w:numPr>
        <w:pStyle w:val="Compact"/>
      </w:pPr>
      <w:r>
        <w:rPr>
          <w:b/>
        </w:rPr>
        <w:t xml:space="preserve">Opportunity:</w:t>
      </w:r>
      <w:r>
        <w:t xml:space="preserve"> </w:t>
      </w:r>
      <w:r>
        <w:t xml:space="preserve">Once Sunaiva is well-established, aitoolfrontier can be launched as a complementary initiative. Sunaiva’s established authority could even lend credibility to aitoolfrontier (if a link is disclosed strategically).</w:t>
      </w:r>
    </w:p>
    <w:p>
      <w:pPr>
        <w:numPr>
          <w:ilvl w:val="1"/>
          <w:numId w:val="1018"/>
        </w:numPr>
        <w:pStyle w:val="Compact"/>
      </w:pPr>
      <w:r>
        <w:rPr>
          <w:b/>
        </w:rPr>
        <w:t xml:space="preserve">Resource Allocation:</w:t>
      </w:r>
      <w:r>
        <w:t xml:space="preserve"> </w:t>
      </w:r>
      <w:r>
        <w:t xml:space="preserve">Sunaiva would have more resources and potentially a dedicated team or person (as per Master Prompt 5.1 time allocation) to manage aitoolfrontier without detracting from core operations.</w:t>
      </w:r>
    </w:p>
    <w:p>
      <w:pPr>
        <w:numPr>
          <w:ilvl w:val="0"/>
          <w:numId w:val="1016"/>
        </w:numPr>
        <w:pStyle w:val="Compact"/>
      </w:pPr>
      <w:r>
        <w:rPr>
          <w:b/>
        </w:rPr>
        <w:t xml:space="preserve">Phased Approach to Integration (if ever considered):</w:t>
      </w:r>
    </w:p>
    <w:p>
      <w:pPr>
        <w:numPr>
          <w:ilvl w:val="1"/>
          <w:numId w:val="1019"/>
        </w:numPr>
        <w:pStyle w:val="Compact"/>
      </w:pPr>
      <w:r>
        <w:rPr>
          <w:b/>
        </w:rPr>
        <w:t xml:space="preserve">Initial Separation:</w:t>
      </w:r>
      <w:r>
        <w:t xml:space="preserve"> </w:t>
      </w:r>
      <w:r>
        <w:t xml:space="preserve">Launch aitoolfrontier as a separate entity first. This allows it to develop its own audience and prove its viability without directly impacting Sunaiva’s brand.</w:t>
      </w:r>
    </w:p>
    <w:p>
      <w:pPr>
        <w:numPr>
          <w:ilvl w:val="1"/>
          <w:numId w:val="1019"/>
        </w:numPr>
        <w:pStyle w:val="Compact"/>
      </w:pPr>
      <w:r>
        <w:rPr>
          <w:b/>
        </w:rPr>
        <w:t xml:space="preserve">Performance-Based Integration Decisions:</w:t>
      </w:r>
      <w:r>
        <w:t xml:space="preserve"> </w:t>
      </w:r>
      <w:r>
        <w:t xml:space="preserve">Any deeper integration (e.g., more overt co-branding, cross-promotion) should only be considered</w:t>
      </w:r>
      <w:r>
        <w:t xml:space="preserve"> </w:t>
      </w:r>
      <w:r>
        <w:rPr>
          <w:i/>
        </w:rPr>
        <w:t xml:space="preserve">after</w:t>
      </w:r>
      <w:r>
        <w:t xml:space="preserve"> </w:t>
      </w:r>
      <w:r>
        <w:t xml:space="preserve">aitoolfrontier has demonstrated success, positive market reception, and a clear understanding of how it can strategically benefit Sunaiva without significant cannibalization or dilution. This aligns with the Master Prompt’s emphasis on data-driven decisions and regular reviews (Master Prompt 9.1, 9.2).</w:t>
      </w:r>
    </w:p>
    <w:p>
      <w:pPr>
        <w:numPr>
          <w:ilvl w:val="1"/>
          <w:numId w:val="1019"/>
        </w:numPr>
        <w:pStyle w:val="Compact"/>
      </w:pPr>
      <w:r>
        <w:rPr>
          <w:b/>
        </w:rPr>
        <w:t xml:space="preserve">Market Feedback:</w:t>
      </w:r>
      <w:r>
        <w:t xml:space="preserve"> </w:t>
      </w:r>
      <w:r>
        <w:t xml:space="preserve">The decision to integrate further should be heavily informed by market feedback and the actual impact (positive or negative) aitoolfrontier has on Sunaiva’s lead generation and brand perception.</w:t>
      </w:r>
    </w:p>
    <w:p>
      <w:pPr>
        <w:numPr>
          <w:ilvl w:val="0"/>
          <w:numId w:val="1016"/>
        </w:numPr>
        <w:pStyle w:val="Compact"/>
      </w:pPr>
      <w:r>
        <w:rPr>
          <w:b/>
        </w:rPr>
        <w:t xml:space="preserve">Alignment with Sunaiva’s Strategic Milestones:</w:t>
      </w:r>
    </w:p>
    <w:p>
      <w:pPr>
        <w:numPr>
          <w:ilvl w:val="1"/>
          <w:numId w:val="1020"/>
        </w:numPr>
        <w:pStyle w:val="Compact"/>
      </w:pPr>
      <w:r>
        <w:t xml:space="preserve">The launch or deeper integration of aitoolfrontier could be tied to Sunaiva achieving specific strategic milestones, such as reaching a certain MRR, number of clients, or market share in its primary vertical niches. This ensures that the core business is robust before expanding into ancillary ventures.</w:t>
      </w:r>
    </w:p>
    <w:p>
      <w:pPr>
        <w:pStyle w:val="FirstParagraph"/>
      </w:pPr>
      <w:r>
        <w:rPr>
          <w:b/>
        </w:rPr>
        <w:t xml:space="preserve">Conclusion on Timing and Dilution:</w:t>
      </w:r>
      <w:r>
        <w:t xml:space="preserve"> </w:t>
      </w:r>
      <w:r>
        <w:t xml:space="preserve">The primary focus for Sunaiva, as per the Master Prompt, is to establish its vertical AI agent business. Therefore, aitoolfrontier should ideally be a secondary, later-stage initiative. If launched earlier, it</w:t>
      </w:r>
      <w:r>
        <w:t xml:space="preserve"> </w:t>
      </w:r>
      <w:r>
        <w:rPr>
          <w:i/>
        </w:rPr>
        <w:t xml:space="preserve">must</w:t>
      </w:r>
      <w:r>
        <w:t xml:space="preserve"> </w:t>
      </w:r>
      <w:r>
        <w:t xml:space="preserve">be with a very clear, separate brand identity and minimal resource drain from the core Sunaiva mission to avoid significant dilution and distraction. Any future integration should be approached with extreme caution, driven by clear strategic benefits and data, not just opportunistic revenue generation.</w:t>
      </w:r>
    </w:p>
    <w:p>
      <w:pPr>
        <w:pStyle w:val="Heading3"/>
      </w:pPr>
      <w:bookmarkStart w:id="23" w:name="Xb5380d57063130b9f465cb5e8eafb7dfbd64e8f"/>
      <w:r>
        <w:t xml:space="preserve">7.4 Proposing Mitigation Strategies, Including Negotiating Exclusive Discounts</w:t>
      </w:r>
      <w:bookmarkEnd w:id="23"/>
    </w:p>
    <w:p>
      <w:pPr>
        <w:pStyle w:val="FirstParagraph"/>
      </w:pPr>
      <w:r>
        <w:t xml:space="preserve">To make the aitoolfrontier affiliate model a viable and supportive venture for Sunaiva, rather than a detrimental one, several mitigation strategies must be implemented. These strategies aim to address the key risks identified, such as visitor diversion, brand dilution, and the challenges of operating an affiliate platform. The cornerstone of these strategies, as suggested by the user in</w:t>
      </w:r>
      <w:r>
        <w:t xml:space="preserve"> </w:t>
      </w:r>
      <w:r>
        <w:rPr>
          <w:rStyle w:val="VerbatimChar"/>
        </w:rPr>
        <w:t xml:space="preserve">pasted_content.txt</w:t>
      </w:r>
      <w:r>
        <w:t xml:space="preserve">, is the negotiation of exclusive discounts and value-added offers.</w:t>
      </w:r>
    </w:p>
    <w:p>
      <w:pPr>
        <w:pStyle w:val="BodyText"/>
      </w:pPr>
      <w:r>
        <w:rPr>
          <w:b/>
        </w:rPr>
        <w:t xml:space="preserve">1. Negotiating Exclusive Discounts &amp; Value-Added Offers (Primary Mitigation):</w:t>
      </w:r>
    </w:p>
    <w:p>
      <w:pPr>
        <w:numPr>
          <w:ilvl w:val="0"/>
          <w:numId w:val="1021"/>
        </w:numPr>
        <w:pStyle w:val="Compact"/>
      </w:pPr>
      <w:r>
        <w:rPr>
          <w:b/>
        </w:rPr>
        <w:t xml:space="preserve">Objective:</w:t>
      </w:r>
      <w:r>
        <w:t xml:space="preserve"> </w:t>
      </w:r>
      <w:r>
        <w:t xml:space="preserve">To provide a compelling reason for users to subscribe to third-party AaaS platforms</w:t>
      </w:r>
      <w:r>
        <w:t xml:space="preserve"> </w:t>
      </w:r>
      <w:r>
        <w:rPr>
          <w:i/>
        </w:rPr>
        <w:t xml:space="preserve">through</w:t>
      </w:r>
      <w:r>
        <w:t xml:space="preserve"> </w:t>
      </w:r>
      <w:r>
        <w:t xml:space="preserve">aitoolfrontier rather than going directly to the vendor. This directly counters the risk of visitor diversion and makes aitoolfrontier a value-adding intermediary.</w:t>
      </w:r>
    </w:p>
    <w:p>
      <w:pPr>
        <w:numPr>
          <w:ilvl w:val="0"/>
          <w:numId w:val="1021"/>
        </w:numPr>
        <w:pStyle w:val="Compact"/>
      </w:pPr>
      <w:r>
        <w:rPr>
          <w:b/>
        </w:rPr>
        <w:t xml:space="preserve">Types of Exclusive Offers to Negotiate:</w:t>
      </w:r>
    </w:p>
    <w:p>
      <w:pPr>
        <w:numPr>
          <w:ilvl w:val="1"/>
          <w:numId w:val="1022"/>
        </w:numPr>
        <w:pStyle w:val="Compact"/>
      </w:pPr>
      <w:r>
        <w:rPr>
          <w:b/>
        </w:rPr>
        <w:t xml:space="preserve">Discounted Pricing:</w:t>
      </w:r>
      <w:r>
        <w:t xml:space="preserve"> </w:t>
      </w:r>
      <w:r>
        <w:t xml:space="preserve">Secure percentage discounts (e.g., 10-20% off the first year/month) or fixed amount discounts on subscription fees for referrals from aitoolfrontier.</w:t>
      </w:r>
    </w:p>
    <w:p>
      <w:pPr>
        <w:numPr>
          <w:ilvl w:val="1"/>
          <w:numId w:val="1022"/>
        </w:numPr>
        <w:pStyle w:val="Compact"/>
      </w:pPr>
      <w:r>
        <w:rPr>
          <w:b/>
        </w:rPr>
        <w:t xml:space="preserve">Extended Trial Periods:</w:t>
      </w:r>
      <w:r>
        <w:t xml:space="preserve"> </w:t>
      </w:r>
      <w:r>
        <w:t xml:space="preserve">Negotiate longer free trial periods (e.g., 30-60 days instead of the standard 7-14 days) for users signing up via aitoolfrontier.</w:t>
      </w:r>
    </w:p>
    <w:p>
      <w:pPr>
        <w:numPr>
          <w:ilvl w:val="1"/>
          <w:numId w:val="1022"/>
        </w:numPr>
        <w:pStyle w:val="Compact"/>
      </w:pPr>
      <w:r>
        <w:rPr>
          <w:b/>
        </w:rPr>
        <w:t xml:space="preserve">Bonus Features/Services:</w:t>
      </w:r>
      <w:r>
        <w:t xml:space="preserve"> </w:t>
      </w:r>
      <w:r>
        <w:t xml:space="preserve">Arrange for referred customers to receive additional features, higher usage limits, premium support tiers, or complimentary onboarding/consultation services not available to direct sign-ups.</w:t>
      </w:r>
    </w:p>
    <w:p>
      <w:pPr>
        <w:numPr>
          <w:ilvl w:val="1"/>
          <w:numId w:val="1022"/>
        </w:numPr>
        <w:pStyle w:val="Compact"/>
      </w:pPr>
      <w:r>
        <w:rPr>
          <w:b/>
        </w:rPr>
        <w:t xml:space="preserve">Exclusive Content/Templates:</w:t>
      </w:r>
      <w:r>
        <w:t xml:space="preserve"> </w:t>
      </w:r>
      <w:r>
        <w:t xml:space="preserve">Partner with AaaS providers to offer unique content, pre-built templates, or specialized guides accessible only to aitoolfrontier referrals.</w:t>
      </w:r>
    </w:p>
    <w:p>
      <w:pPr>
        <w:numPr>
          <w:ilvl w:val="0"/>
          <w:numId w:val="1021"/>
        </w:numPr>
        <w:pStyle w:val="Compact"/>
      </w:pPr>
      <w:r>
        <w:rPr>
          <w:b/>
        </w:rPr>
        <w:t xml:space="preserve">Negotiation Leverage:</w:t>
      </w:r>
      <w:r>
        <w:t xml:space="preserve"> </w:t>
      </w:r>
      <w:r>
        <w:t xml:space="preserve">Sunaiva, through aitoolfrontier, can leverage its potential to drive high-quality, targeted B2B leads to these high-tier AaaS platforms. The promise of delivering qualified customers interested in premium solutions provides bargaining power.</w:t>
      </w:r>
    </w:p>
    <w:p>
      <w:pPr>
        <w:numPr>
          <w:ilvl w:val="0"/>
          <w:numId w:val="1021"/>
        </w:numPr>
        <w:pStyle w:val="Compact"/>
      </w:pPr>
      <w:r>
        <w:rPr>
          <w:b/>
        </w:rPr>
        <w:t xml:space="preserve">Implementation:</w:t>
      </w:r>
      <w:r>
        <w:t xml:space="preserve"> </w:t>
      </w:r>
      <w:r>
        <w:t xml:space="preserve">Exclusive offers should be clearly highlighted on aitoolfrontier for each promoted AaaS platform. Unique coupon codes or dedicated landing pages provided by the AaaS vendor will be necessary for tracking and redemption.</w:t>
      </w:r>
    </w:p>
    <w:p>
      <w:pPr>
        <w:pStyle w:val="FirstParagraph"/>
      </w:pPr>
      <w:r>
        <w:rPr>
          <w:b/>
        </w:rPr>
        <w:t xml:space="preserve">2. Strategic Content and Positioning for aitoolfrontier:</w:t>
      </w:r>
    </w:p>
    <w:p>
      <w:pPr>
        <w:numPr>
          <w:ilvl w:val="0"/>
          <w:numId w:val="1023"/>
        </w:numPr>
        <w:pStyle w:val="Compact"/>
      </w:pPr>
      <w:r>
        <w:rPr>
          <w:b/>
        </w:rPr>
        <w:t xml:space="preserve">Objective:</w:t>
      </w:r>
      <w:r>
        <w:t xml:space="preserve"> </w:t>
      </w:r>
      <w:r>
        <w:t xml:space="preserve">To build aitoolfrontier as a trusted, authoritative resource that complements Sunaiva’s expertise without directly competing for Sunaiva’s core clients in their decision-making phase for bespoke solutions.</w:t>
      </w:r>
    </w:p>
    <w:p>
      <w:pPr>
        <w:numPr>
          <w:ilvl w:val="0"/>
          <w:numId w:val="1023"/>
        </w:numPr>
        <w:pStyle w:val="Compact"/>
      </w:pPr>
      <w:r>
        <w:rPr>
          <w:b/>
        </w:rPr>
        <w:t xml:space="preserve">Strategies:</w:t>
      </w:r>
    </w:p>
    <w:p>
      <w:pPr>
        <w:numPr>
          <w:ilvl w:val="1"/>
          <w:numId w:val="1024"/>
        </w:numPr>
        <w:pStyle w:val="Compact"/>
      </w:pPr>
      <w:r>
        <w:rPr>
          <w:b/>
        </w:rPr>
        <w:t xml:space="preserve">Focus on In-Depth, Unbiased Reviews:</w:t>
      </w:r>
      <w:r>
        <w:t xml:space="preserve"> </w:t>
      </w:r>
      <w:r>
        <w:t xml:space="preserve">Provide comprehensive, objective, and expert reviews of high-tier AaaS platforms. Transparency about affiliate links is crucial, but the content must be genuinely valuable.</w:t>
      </w:r>
    </w:p>
    <w:p>
      <w:pPr>
        <w:numPr>
          <w:ilvl w:val="1"/>
          <w:numId w:val="1024"/>
        </w:numPr>
        <w:pStyle w:val="Compact"/>
      </w:pPr>
      <w:r>
        <w:rPr>
          <w:b/>
        </w:rPr>
        <w:t xml:space="preserve">Comparative Analysis &amp; Use Cases:</w:t>
      </w:r>
      <w:r>
        <w:t xml:space="preserve"> </w:t>
      </w:r>
      <w:r>
        <w:t xml:space="preserve">Offer side-by-side comparisons, detailed use-case analyses, and guides that help businesses navigate the complex AaaS landscape. This positions aitoolfrontier as a thought leader.</w:t>
      </w:r>
    </w:p>
    <w:p>
      <w:pPr>
        <w:numPr>
          <w:ilvl w:val="1"/>
          <w:numId w:val="1024"/>
        </w:numPr>
        <w:pStyle w:val="Compact"/>
      </w:pPr>
      <w:r>
        <w:rPr>
          <w:b/>
        </w:rPr>
        <w:t xml:space="preserve">Target Audience Segmentation:</w:t>
      </w:r>
      <w:r>
        <w:t xml:space="preserve"> </w:t>
      </w:r>
      <w:r>
        <w:t xml:space="preserve">Tailor content to specific audience segments. For example, some content might target businesses in the early stages of AI adoption research, while other content could cater to those comparing specific high-end solutions.</w:t>
      </w:r>
    </w:p>
    <w:p>
      <w:pPr>
        <w:numPr>
          <w:ilvl w:val="1"/>
          <w:numId w:val="1024"/>
        </w:numPr>
        <w:pStyle w:val="Compact"/>
      </w:pPr>
      <w:r>
        <w:rPr>
          <w:b/>
        </w:rPr>
        <w:t xml:space="preserve">Clear Differentiation from Sunaiva:</w:t>
      </w:r>
      <w:r>
        <w:t xml:space="preserve"> </w:t>
      </w:r>
      <w:r>
        <w:t xml:space="preserve">If operating side-by-side, ensure aitoolfrontier’s branding, domain, and</w:t>
      </w:r>
      <w:r>
        <w:t xml:space="preserve"> </w:t>
      </w:r>
      <w:r>
        <w:t xml:space="preserve">“</w:t>
      </w:r>
      <w:r>
        <w:t xml:space="preserve">about us</w:t>
      </w:r>
      <w:r>
        <w:t xml:space="preserve">”</w:t>
      </w:r>
      <w:r>
        <w:t xml:space="preserve"> </w:t>
      </w:r>
      <w:r>
        <w:t xml:space="preserve">clearly differentiate it from Sunaiva. If a connection is disclosed, frame aitoolfrontier as an independent research arm or a community resource powered by Sunaiva’s expertise, focusing on market education rather than direct sales of Sunaiva’s products.</w:t>
      </w:r>
    </w:p>
    <w:p>
      <w:pPr>
        <w:pStyle w:val="FirstParagraph"/>
      </w:pPr>
      <w:r>
        <w:rPr>
          <w:b/>
        </w:rPr>
        <w:t xml:space="preserve">3. Minimizing Cannibalization of Sunaiva’s Core Business:</w:t>
      </w:r>
    </w:p>
    <w:p>
      <w:pPr>
        <w:numPr>
          <w:ilvl w:val="0"/>
          <w:numId w:val="1025"/>
        </w:numPr>
        <w:pStyle w:val="Compact"/>
      </w:pPr>
      <w:r>
        <w:rPr>
          <w:b/>
        </w:rPr>
        <w:t xml:space="preserve">Objective:</w:t>
      </w:r>
      <w:r>
        <w:t xml:space="preserve"> </w:t>
      </w:r>
      <w:r>
        <w:t xml:space="preserve">To ensure aitoolfrontier does not significantly divert potential clients who would be a better fit for Sunaiva’s custom vertical AaaS solutions.</w:t>
      </w:r>
    </w:p>
    <w:p>
      <w:pPr>
        <w:numPr>
          <w:ilvl w:val="0"/>
          <w:numId w:val="1025"/>
        </w:numPr>
        <w:pStyle w:val="Compact"/>
      </w:pPr>
      <w:r>
        <w:rPr>
          <w:b/>
        </w:rPr>
        <w:t xml:space="preserve">Strategies:</w:t>
      </w:r>
    </w:p>
    <w:p>
      <w:pPr>
        <w:numPr>
          <w:ilvl w:val="1"/>
          <w:numId w:val="1026"/>
        </w:numPr>
        <w:pStyle w:val="Compact"/>
      </w:pPr>
      <w:r>
        <w:rPr>
          <w:b/>
        </w:rPr>
        <w:t xml:space="preserve">Strategic Linking &amp; CTAs:</w:t>
      </w:r>
      <w:r>
        <w:t xml:space="preserve"> </w:t>
      </w:r>
      <w:r>
        <w:t xml:space="preserve">While aitoolfrontier promotes third-party AaaS, it can subtly include calls-to-action or links to Sunaiva’s content or consultation services for businesses seeking</w:t>
      </w:r>
      <w:r>
        <w:t xml:space="preserve"> </w:t>
      </w:r>
      <w:r>
        <w:rPr>
          <w:i/>
        </w:rPr>
        <w:t xml:space="preserve">custom-built</w:t>
      </w:r>
      <w:r>
        <w:t xml:space="preserve"> </w:t>
      </w:r>
      <w:r>
        <w:t xml:space="preserve">or highly specialized vertical AI solutions that go beyond off-the-shelf AaaS platforms. This must be done transparently.</w:t>
      </w:r>
    </w:p>
    <w:p>
      <w:pPr>
        <w:numPr>
          <w:ilvl w:val="1"/>
          <w:numId w:val="1026"/>
        </w:numPr>
        <w:pStyle w:val="Compact"/>
      </w:pPr>
      <w:r>
        <w:rPr>
          <w:b/>
        </w:rPr>
        <w:t xml:space="preserve">Qualifying Content:</w:t>
      </w:r>
      <w:r>
        <w:t xml:space="preserve"> </w:t>
      </w:r>
      <w:r>
        <w:t xml:space="preserve">Develop content on aitoolfrontier that helps users understand when an off-the-shelf AaaS is appropriate versus when a custom-developed solution (like those Sunaiva offers) is necessary. This can act as a soft filter.</w:t>
      </w:r>
    </w:p>
    <w:p>
      <w:pPr>
        <w:numPr>
          <w:ilvl w:val="1"/>
          <w:numId w:val="1026"/>
        </w:numPr>
        <w:pStyle w:val="Compact"/>
      </w:pPr>
      <w:r>
        <w:rPr>
          <w:b/>
        </w:rPr>
        <w:t xml:space="preserve">Focus on Different Search Intent:</w:t>
      </w:r>
      <w:r>
        <w:t xml:space="preserve"> </w:t>
      </w:r>
      <w:r>
        <w:t xml:space="preserve">Target keywords and content themes for aitoolfrontier that are more informational and comparative, while Sunaiva’s own marketing targets keywords indicating a clear intent for bespoke solution development.</w:t>
      </w:r>
    </w:p>
    <w:p>
      <w:pPr>
        <w:pStyle w:val="FirstParagraph"/>
      </w:pPr>
      <w:r>
        <w:rPr>
          <w:b/>
        </w:rPr>
        <w:t xml:space="preserve">4. Operational Efficiency and Resource Management:</w:t>
      </w:r>
    </w:p>
    <w:p>
      <w:pPr>
        <w:numPr>
          <w:ilvl w:val="0"/>
          <w:numId w:val="1027"/>
        </w:numPr>
        <w:pStyle w:val="Compact"/>
      </w:pPr>
      <w:r>
        <w:rPr>
          <w:b/>
        </w:rPr>
        <w:t xml:space="preserve">Objective:</w:t>
      </w:r>
      <w:r>
        <w:t xml:space="preserve"> </w:t>
      </w:r>
      <w:r>
        <w:t xml:space="preserve">To run aitoolfrontier effectively without overburdening Sunaiva’s core team or resources, aligning with Master Prompt 5.1 and 5.3.</w:t>
      </w:r>
    </w:p>
    <w:p>
      <w:pPr>
        <w:numPr>
          <w:ilvl w:val="0"/>
          <w:numId w:val="1027"/>
        </w:numPr>
        <w:pStyle w:val="Compact"/>
      </w:pPr>
      <w:r>
        <w:rPr>
          <w:b/>
        </w:rPr>
        <w:t xml:space="preserve">Strategies:</w:t>
      </w:r>
    </w:p>
    <w:p>
      <w:pPr>
        <w:numPr>
          <w:ilvl w:val="1"/>
          <w:numId w:val="1028"/>
        </w:numPr>
        <w:pStyle w:val="Compact"/>
      </w:pPr>
      <w:r>
        <w:rPr>
          <w:b/>
        </w:rPr>
        <w:t xml:space="preserve">Leverage AI for Content Creation (Judiciously):</w:t>
      </w:r>
      <w:r>
        <w:t xml:space="preserve"> </w:t>
      </w:r>
      <w:r>
        <w:t xml:space="preserve">Use AI tools (as per Master Prompt 4.1) to assist with initial research, drafting content outlines, or summarizing information for aitoolfrontier, but ensure human oversight and expert editing for quality and accuracy.</w:t>
      </w:r>
    </w:p>
    <w:p>
      <w:pPr>
        <w:numPr>
          <w:ilvl w:val="1"/>
          <w:numId w:val="1028"/>
        </w:numPr>
        <w:pStyle w:val="Compact"/>
      </w:pPr>
      <w:r>
        <w:rPr>
          <w:b/>
        </w:rPr>
        <w:t xml:space="preserve">Phased Rollout:</w:t>
      </w:r>
      <w:r>
        <w:t xml:space="preserve"> </w:t>
      </w:r>
      <w:r>
        <w:t xml:space="preserve">Start aitoolfrontier with a focus on a limited number of high-potential AaaS platforms and gradually expand, rather than trying to cover the entire market at once.</w:t>
      </w:r>
    </w:p>
    <w:p>
      <w:pPr>
        <w:numPr>
          <w:ilvl w:val="1"/>
          <w:numId w:val="1028"/>
        </w:numPr>
        <w:pStyle w:val="Compact"/>
      </w:pPr>
      <w:r>
        <w:rPr>
          <w:b/>
        </w:rPr>
        <w:t xml:space="preserve">Clear Metrics and ROI Tracking:</w:t>
      </w:r>
      <w:r>
        <w:t xml:space="preserve"> </w:t>
      </w:r>
      <w:r>
        <w:t xml:space="preserve">Implement robust analytics to track aitoolfrontier’s performance, referral rates, conversion values, and operational costs to ensure it meets financial targets (Master Prompt 2.1, 7.1) and justifies resource allocation.</w:t>
      </w:r>
    </w:p>
    <w:p>
      <w:pPr>
        <w:pStyle w:val="FirstParagraph"/>
      </w:pPr>
      <w:r>
        <w:rPr>
          <w:b/>
        </w:rPr>
        <w:t xml:space="preserve">5. Building Trust and Transparency:</w:t>
      </w:r>
    </w:p>
    <w:p>
      <w:pPr>
        <w:numPr>
          <w:ilvl w:val="0"/>
          <w:numId w:val="1029"/>
        </w:numPr>
        <w:pStyle w:val="Compact"/>
      </w:pPr>
      <w:r>
        <w:rPr>
          <w:b/>
        </w:rPr>
        <w:t xml:space="preserve">Objective:</w:t>
      </w:r>
      <w:r>
        <w:t xml:space="preserve"> </w:t>
      </w:r>
      <w:r>
        <w:t xml:space="preserve">To ensure users trust aitoolfrontier’s recommendations.</w:t>
      </w:r>
    </w:p>
    <w:p>
      <w:pPr>
        <w:numPr>
          <w:ilvl w:val="0"/>
          <w:numId w:val="1029"/>
        </w:numPr>
        <w:pStyle w:val="Compact"/>
      </w:pPr>
      <w:r>
        <w:rPr>
          <w:b/>
        </w:rPr>
        <w:t xml:space="preserve">Strategies:</w:t>
      </w:r>
    </w:p>
    <w:p>
      <w:pPr>
        <w:numPr>
          <w:ilvl w:val="1"/>
          <w:numId w:val="1030"/>
        </w:numPr>
        <w:pStyle w:val="Compact"/>
      </w:pPr>
      <w:r>
        <w:rPr>
          <w:b/>
        </w:rPr>
        <w:t xml:space="preserve">Prominent Affiliate Disclosure:</w:t>
      </w:r>
      <w:r>
        <w:t xml:space="preserve"> </w:t>
      </w:r>
      <w:r>
        <w:t xml:space="preserve">Clearly and conspicuously disclose that aitoolfrontier uses affiliate links and may earn commissions. This is an ethical and often legal requirement.</w:t>
      </w:r>
    </w:p>
    <w:p>
      <w:pPr>
        <w:numPr>
          <w:ilvl w:val="1"/>
          <w:numId w:val="1030"/>
        </w:numPr>
        <w:pStyle w:val="Compact"/>
      </w:pPr>
      <w:r>
        <w:rPr>
          <w:b/>
        </w:rPr>
        <w:t xml:space="preserve">Editorial Independence Policy:</w:t>
      </w:r>
      <w:r>
        <w:t xml:space="preserve"> </w:t>
      </w:r>
      <w:r>
        <w:t xml:space="preserve">If there is any Sunaiva association, publish a clear editorial independence policy stating how reviews are conducted and how conflicts of interest are managed.</w:t>
      </w:r>
    </w:p>
    <w:p>
      <w:pPr>
        <w:numPr>
          <w:ilvl w:val="1"/>
          <w:numId w:val="1030"/>
        </w:numPr>
        <w:pStyle w:val="Compact"/>
      </w:pPr>
      <w:r>
        <w:rPr>
          <w:b/>
        </w:rPr>
        <w:t xml:space="preserve">User Reviews and Community:</w:t>
      </w:r>
      <w:r>
        <w:t xml:space="preserve"> </w:t>
      </w:r>
      <w:r>
        <w:t xml:space="preserve">Incorporate genuine user reviews and foster a community around aitoolfrontier to build social proof and trust.</w:t>
      </w:r>
    </w:p>
    <w:p>
      <w:pPr>
        <w:pStyle w:val="FirstParagraph"/>
      </w:pPr>
      <w:r>
        <w:t xml:space="preserve">By implementing these mitigation strategies, with a strong emphasis on securing exclusive value for its users, aitoolfrontier can serve as a valuable asset for Sunaiva, generating revenue and market intelligence while minimizing the risks to Sunaiva’s primary business objectives.</w:t>
      </w:r>
    </w:p>
    <w:p>
      <w:pPr>
        <w:pStyle w:val="Heading3"/>
      </w:pPr>
      <w:bookmarkStart w:id="24" w:name="X3aa4d39bde3ce5823696c4f211679e4a771576e"/>
      <w:r>
        <w:t xml:space="preserve">7.5 Synthesis of Findings and Recommendations for Sunaiva (aitoolfrontier AaaS Affiliate Model)</w:t>
      </w:r>
      <w:bookmarkEnd w:id="24"/>
    </w:p>
    <w:p>
      <w:pPr>
        <w:pStyle w:val="FirstParagraph"/>
      </w:pPr>
      <w:r>
        <w:t xml:space="preserve">This analysis has explored the potential application of the aitoolfrontier.com affiliate business model for Sunaiva, focusing on high-tier Agents as a Service (AaaS) platforms. The core objective was to evaluate this as a supplementary venture to Sunaiva’s primary business of developing and selling its own vertical AaaS solutions, while carefully considering the risks and strategic implications outlined in Sunaiva’s Master Prompt and user communications.</w:t>
      </w:r>
    </w:p>
    <w:p>
      <w:pPr>
        <w:pStyle w:val="BodyText"/>
      </w:pPr>
      <w:r>
        <w:rPr>
          <w:b/>
        </w:rPr>
        <w:t xml:space="preserve">Key Findings Synthesized:</w:t>
      </w:r>
    </w:p>
    <w:p>
      <w:pPr>
        <w:numPr>
          <w:ilvl w:val="0"/>
          <w:numId w:val="1031"/>
        </w:numPr>
      </w:pPr>
      <w:r>
        <w:rPr>
          <w:b/>
        </w:rPr>
        <w:t xml:space="preserve">Viable but Conditional Opportunity:</w:t>
      </w:r>
      <w:r>
        <w:t xml:space="preserve"> </w:t>
      </w:r>
      <w:r>
        <w:t xml:space="preserve">The aitoolfrontier model presents a viable opportunity for revenue diversification and market intelligence gathering (Finding 7.1.3). However, its success is highly conditional on mitigating significant risks, primarily visitor diversion from Sunaiva’s core offerings and potential brand dilution (Findings 7.1.4, 7.3.A).</w:t>
      </w:r>
    </w:p>
    <w:p>
      <w:pPr>
        <w:numPr>
          <w:ilvl w:val="0"/>
          <w:numId w:val="1031"/>
        </w:numPr>
      </w:pPr>
      <w:r>
        <w:rPr>
          <w:b/>
        </w:rPr>
        <w:t xml:space="preserve">Operational Model Choice is Critical:</w:t>
      </w:r>
      <w:r>
        <w:t xml:space="preserve"> </w:t>
      </w:r>
      <w:r>
        <w:t xml:space="preserve">Operating aitoolfrontier as a clearly distinct brand (Side-by-Side model) is strongly favored over an integrated approach to minimize brand dilution and direct cannibalization of Sunaiva’s core business (Finding 7.2.A). An integrated model carries substantial risks of client confusion and perceived bias, which could damage Sunaiva’s premium positioning (Finding 7.2.B).</w:t>
      </w:r>
    </w:p>
    <w:p>
      <w:pPr>
        <w:numPr>
          <w:ilvl w:val="0"/>
          <w:numId w:val="1031"/>
        </w:numPr>
      </w:pPr>
      <w:r>
        <w:rPr>
          <w:b/>
        </w:rPr>
        <w:t xml:space="preserve">Timing is Paramount:</w:t>
      </w:r>
      <w:r>
        <w:t xml:space="preserve"> </w:t>
      </w:r>
      <w:r>
        <w:t xml:space="preserve">Launching aitoolfrontier should be a secondary, later-stage initiative, undertaken only</w:t>
      </w:r>
      <w:r>
        <w:t xml:space="preserve"> </w:t>
      </w:r>
      <w:r>
        <w:rPr>
          <w:i/>
        </w:rPr>
        <w:t xml:space="preserve">after</w:t>
      </w:r>
      <w:r>
        <w:t xml:space="preserve"> </w:t>
      </w:r>
      <w:r>
        <w:t xml:space="preserve">Sunaiva has achieved significant traction and brand establishment in its core vertical AaaS market (Finding 7.3.B.1). Premature launch risks resource drain and strategic drift from the primary mission outlined in the Master Prompt.</w:t>
      </w:r>
    </w:p>
    <w:p>
      <w:pPr>
        <w:numPr>
          <w:ilvl w:val="0"/>
          <w:numId w:val="1031"/>
        </w:numPr>
      </w:pPr>
      <w:r>
        <w:rPr>
          <w:b/>
        </w:rPr>
        <w:t xml:space="preserve">Exclusive Value Proposition is Key:</w:t>
      </w:r>
      <w:r>
        <w:t xml:space="preserve"> </w:t>
      </w:r>
      <w:r>
        <w:t xml:space="preserve">The user-suggested strategy of negotiating exclusive discounts and value-added offers for aitoolfrontier referrals is not just a mitigation tactic but a cornerstone for the platform’s viability. It provides a compelling reason for users to engage with aitoolfrontier, directly addressing the visitor diversion concern (Findings 7.1.5, 7.4.1).</w:t>
      </w:r>
    </w:p>
    <w:p>
      <w:pPr>
        <w:numPr>
          <w:ilvl w:val="0"/>
          <w:numId w:val="1031"/>
        </w:numPr>
      </w:pPr>
      <w:r>
        <w:rPr>
          <w:b/>
        </w:rPr>
        <w:t xml:space="preserve">Strategic Alignment with Sunaiva’s Goals:</w:t>
      </w:r>
      <w:r>
        <w:t xml:space="preserve"> </w:t>
      </w:r>
      <w:r>
        <w:t xml:space="preserve">While aitoolfrontier can generate revenue, its greater strategic value may lie in market intelligence, trend analysis, and subtle, long-term brand authority building for Sunaiva in the broader AI space, provided it is executed with high quality and transparency (Findings 7.1.3, 7.4.2).</w:t>
      </w:r>
    </w:p>
    <w:p>
      <w:pPr>
        <w:numPr>
          <w:ilvl w:val="0"/>
          <w:numId w:val="1031"/>
        </w:numPr>
      </w:pPr>
      <w:r>
        <w:rPr>
          <w:b/>
        </w:rPr>
        <w:t xml:space="preserve">Resource Implications:</w:t>
      </w:r>
      <w:r>
        <w:t xml:space="preserve"> </w:t>
      </w:r>
      <w:r>
        <w:t xml:space="preserve">Even as a side venture, building and maintaining a credible and successful aitoolfrontier platform will require dedicated resources (time, potentially capital for marketing/SEO). This must be factored into Sunaiva’s overall resource allocation (Master Prompt 5.1, 5.3) and not detract from the primary focus on vertical AaaS development (Finding 7.4.4).</w:t>
      </w:r>
    </w:p>
    <w:p>
      <w:pPr>
        <w:pStyle w:val="FirstParagraph"/>
      </w:pPr>
      <w:r>
        <w:rPr>
          <w:b/>
        </w:rPr>
        <w:t xml:space="preserve">Recommendations for Sunaiva:</w:t>
      </w:r>
    </w:p>
    <w:p>
      <w:pPr>
        <w:numPr>
          <w:ilvl w:val="0"/>
          <w:numId w:val="1032"/>
        </w:numPr>
      </w:pPr>
      <w:r>
        <w:rPr>
          <w:b/>
        </w:rPr>
        <w:t xml:space="preserve">Prioritize Core Business First:</w:t>
      </w:r>
      <w:r>
        <w:t xml:space="preserve"> </w:t>
      </w:r>
      <w:r>
        <w:t xml:space="preserve">Sunaiva should focus all primary efforts and resources on establishing its core business of developing and selling high-value vertical AI agents, achieving the initial financial and market penetration targets outlined in the Master Prompt (e.g., MRR goals, client acquisition). The aitoolfrontier concept should be deferred until Sunaiva’s core business is stable and profitable.</w:t>
      </w:r>
    </w:p>
    <w:p>
      <w:pPr>
        <w:numPr>
          <w:ilvl w:val="0"/>
          <w:numId w:val="1032"/>
        </w:numPr>
      </w:pPr>
      <w:r>
        <w:rPr>
          <w:b/>
        </w:rPr>
        <w:t xml:space="preserve">Adopt a Separate Brand Strategy for aitoolfrontier:</w:t>
      </w:r>
      <w:r>
        <w:t xml:space="preserve"> </w:t>
      </w:r>
      <w:r>
        <w:t xml:space="preserve">When the time is deemed appropriate to launch aitoolfrontier, it should be developed under a completely distinct brand identity, separate from Sunaiva. This is the most effective way to mitigate brand dilution and minimize direct competition for Sunaiva’s core client base.</w:t>
      </w:r>
    </w:p>
    <w:p>
      <w:pPr>
        <w:numPr>
          <w:ilvl w:val="0"/>
          <w:numId w:val="1032"/>
        </w:numPr>
      </w:pPr>
      <w:r>
        <w:rPr>
          <w:b/>
        </w:rPr>
        <w:t xml:space="preserve">Make Exclusive Offers Non-Negotiable:</w:t>
      </w:r>
      <w:r>
        <w:t xml:space="preserve"> </w:t>
      </w:r>
      <w:r>
        <w:t xml:space="preserve">The ability to secure and offer significant, exclusive discounts, extended trials, or unique value-added packages from third-party AaaS providers should be a prerequisite for listing them on aitoolfrontier. This is the primary defense against simple visitor pass-through and the main value proposition of aitoolfrontier.</w:t>
      </w:r>
    </w:p>
    <w:p>
      <w:pPr>
        <w:numPr>
          <w:ilvl w:val="0"/>
          <w:numId w:val="1032"/>
        </w:numPr>
      </w:pPr>
      <w:r>
        <w:rPr>
          <w:b/>
        </w:rPr>
        <w:t xml:space="preserve">Develop aitoolfrontier as a High-Quality, Authoritative Resource:</w:t>
      </w:r>
      <w:r>
        <w:t xml:space="preserve"> </w:t>
      </w:r>
      <w:r>
        <w:t xml:space="preserve">Invest in high-quality, in-depth, and unbiased content. Focus on becoming a trusted source of information for businesses navigating the high-tier AaaS landscape. This builds long-term value and credibility for aitoolfrontier itself.</w:t>
      </w:r>
    </w:p>
    <w:p>
      <w:pPr>
        <w:numPr>
          <w:ilvl w:val="0"/>
          <w:numId w:val="1032"/>
        </w:numPr>
      </w:pPr>
      <w:r>
        <w:rPr>
          <w:b/>
        </w:rPr>
        <w:t xml:space="preserve">Implement Robust Tracking and Phased Rollout:</w:t>
      </w:r>
      <w:r>
        <w:t xml:space="preserve"> </w:t>
      </w:r>
      <w:r>
        <w:t xml:space="preserve">Start aitoolfrontier with a limited scope, focusing on a few carefully selected high-tier AaaS platforms. Implement rigorous tracking of referrals, conversions, and ROI. Only scale the platform based on demonstrated success and positive financial contribution, ensuring it aligns with Sunaiva’s overall financial health (Master Prompt 7.1).</w:t>
      </w:r>
    </w:p>
    <w:p>
      <w:pPr>
        <w:numPr>
          <w:ilvl w:val="0"/>
          <w:numId w:val="1032"/>
        </w:numPr>
      </w:pPr>
      <w:r>
        <w:rPr>
          <w:b/>
        </w:rPr>
        <w:t xml:space="preserve">Maintain Transparency:</w:t>
      </w:r>
      <w:r>
        <w:t xml:space="preserve"> </w:t>
      </w:r>
      <w:r>
        <w:t xml:space="preserve">If any connection to Sunaiva is ever disclosed (even with a separate brand, e.g.,</w:t>
      </w:r>
      <w:r>
        <w:t xml:space="preserve"> </w:t>
      </w:r>
      <w:r>
        <w:t xml:space="preserve">“</w:t>
      </w:r>
      <w:r>
        <w:t xml:space="preserve">powered by Sunaiva’s research team</w:t>
      </w:r>
      <w:r>
        <w:t xml:space="preserve">”</w:t>
      </w:r>
      <w:r>
        <w:t xml:space="preserve">), ensure full transparency about affiliate relationships and maintain strict editorial independence in reviews to preserve trust.</w:t>
      </w:r>
    </w:p>
    <w:p>
      <w:pPr>
        <w:numPr>
          <w:ilvl w:val="0"/>
          <w:numId w:val="1032"/>
        </w:numPr>
      </w:pPr>
      <w:r>
        <w:rPr>
          <w:b/>
        </w:rPr>
        <w:t xml:space="preserve">Strategic Resource Allocation for aitoolfrontier:</w:t>
      </w:r>
      <w:r>
        <w:t xml:space="preserve"> </w:t>
      </w:r>
      <w:r>
        <w:t xml:space="preserve">When launched, allocate specific, ring-fenced resources (time, budget) for aitoolfrontier. Do not let it siphon resources from Sunaiva’s core AaaS development and sales activities. Consider it a distinct project with its own P&amp;L expectations over time.</w:t>
      </w:r>
    </w:p>
    <w:p>
      <w:pPr>
        <w:numPr>
          <w:ilvl w:val="0"/>
          <w:numId w:val="1032"/>
        </w:numPr>
      </w:pPr>
      <w:r>
        <w:rPr>
          <w:b/>
        </w:rPr>
        <w:t xml:space="preserve">Regularly Re-evaluate Strategic Fit:</w:t>
      </w:r>
      <w:r>
        <w:t xml:space="preserve"> </w:t>
      </w:r>
      <w:r>
        <w:t xml:space="preserve">Continuously assess whether aitoolfrontier is meeting its objectives (revenue, market intelligence) and whether it continues to align with Sunaiva’s evolving strategic goals (Master Prompt Section 9). Be prepared to pivot or even divest from aitoolfrontier if it becomes a distraction or fails to deliver sufficient value.</w:t>
      </w:r>
    </w:p>
    <w:p>
      <w:pPr>
        <w:pStyle w:val="FirstParagraph"/>
      </w:pPr>
      <w:r>
        <w:t xml:space="preserve">By following these recommendations, Sunaiva can explore the aitoolfrontier affiliate model as a potentially valuable, albeit secondary, venture that supports its broader ambitions without undermining its core mission.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411">
    <w:nsid w:val="ea454b4c"/>
    <w:multiLevelType w:val="multilevel"/>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991">
    <w:nsid w:val="71315dca"/>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5">
    <w:abstractNumId w:val="991"/>
  </w:num>
  <w:num w:numId="101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i/>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sz w:val="24"/>
      <w:szCs w:val="24"/>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sz w:val="24"/>
      <w:szCs w:val="24"/>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left="480" w:right="480"/>
    </w:p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
    <w:name w:val="Table"/>
    <w:basedOn w:val="TableNormal"/>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2025-05-11T01:25:09Z</dcterms:created>
  <dcterms:modified xsi:type="dcterms:W3CDTF">2025-05-11T01:25:09Z</dcterms:modified>
</cp:coreProperties>
</file>

<file path=docProps/custom.xml><?xml version="1.0" encoding="utf-8"?>
<Properties xmlns="http://schemas.openxmlformats.org/officeDocument/2006/custom-properties" xmlns:vt="http://schemas.openxmlformats.org/officeDocument/2006/docPropsVTypes"/>
</file>