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C300" w14:textId="77777777" w:rsidR="00055BF0" w:rsidRPr="00055BF0" w:rsidRDefault="00055BF0" w:rsidP="00055BF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This master blueprint is for your </w:t>
      </w: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Tradies AI Agent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—the core intelligence powering </w:t>
      </w: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Tradies Voice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. It combines the conversion-optimized layouts of Johnni.ai and </w:t>
      </w:r>
      <w:proofErr w:type="spellStart"/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VoiceAIRO</w:t>
      </w:r>
      <w:proofErr w:type="spellEnd"/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with your unique "Premium Workshop" light aesthetic.</w:t>
      </w:r>
    </w:p>
    <w:p w14:paraId="1891B796" w14:textId="77777777" w:rsidR="00055BF0" w:rsidRPr="00055BF0" w:rsidRDefault="00055BF0" w:rsidP="00055BF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pict w14:anchorId="3F1D9733">
          <v:rect id="_x0000_i1025" style="width:0;height:1.5pt" o:hralign="center" o:hrstd="t" o:hrnoshade="t" o:hr="t" fillcolor="gray" stroked="f"/>
        </w:pict>
      </w:r>
    </w:p>
    <w:p w14:paraId="293CAE24" w14:textId="77777777" w:rsidR="00055BF0" w:rsidRPr="00055BF0" w:rsidRDefault="00055BF0" w:rsidP="00055BF0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en-AU"/>
          <w14:ligatures w14:val="none"/>
        </w:rPr>
      </w:pPr>
      <w:r w:rsidRPr="00055BF0">
        <w:rPr>
          <w:rFonts w:ascii="Segoe UI Emoji" w:eastAsia="Times New Roman" w:hAnsi="Segoe UI Emoji" w:cs="Segoe UI Emoji"/>
          <w:b/>
          <w:bCs/>
          <w:color w:val="1F1F1F"/>
          <w:kern w:val="36"/>
          <w:sz w:val="48"/>
          <w:szCs w:val="48"/>
          <w:lang w:eastAsia="en-AU"/>
          <w14:ligatures w14:val="none"/>
        </w:rPr>
        <w:t>🛠️</w:t>
      </w:r>
      <w:r w:rsidRPr="00055BF0"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lang w:eastAsia="en-AU"/>
          <w14:ligatures w14:val="none"/>
        </w:rPr>
        <w:t xml:space="preserve"> Tradies Voice: Master Strategy &amp; Design Brief (2026)</w:t>
      </w:r>
    </w:p>
    <w:p w14:paraId="17F15AD8" w14:textId="77777777" w:rsidR="00055BF0" w:rsidRPr="00055BF0" w:rsidRDefault="00055BF0" w:rsidP="00055BF0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AU"/>
          <w14:ligatures w14:val="none"/>
        </w:rPr>
        <w:t>1. The Strategy: "The Smartest Tool in Your Ute"</w:t>
      </w:r>
    </w:p>
    <w:p w14:paraId="2136DA0D" w14:textId="77777777" w:rsidR="00055BF0" w:rsidRPr="00055BF0" w:rsidRDefault="00055BF0" w:rsidP="00055BF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In 2026, AI is no longer a luxury; it is a standard business tool. While competitors focus on the "bot" itself, we focus on the </w:t>
      </w: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result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: a full calendar and an empty inbox.</w:t>
      </w:r>
    </w:p>
    <w:p w14:paraId="5057E66F" w14:textId="77777777" w:rsidR="00055BF0" w:rsidRPr="00055BF0" w:rsidRDefault="00055BF0" w:rsidP="00055BF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Johnni.ai Strategy: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Uses a defensive "don't miss calls" angle.</w:t>
      </w:r>
    </w:p>
    <w:p w14:paraId="573015A0" w14:textId="77777777" w:rsidR="00055BF0" w:rsidRPr="00055BF0" w:rsidRDefault="00055BF0" w:rsidP="00055BF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proofErr w:type="spellStart"/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VoiceAIRO</w:t>
      </w:r>
      <w:proofErr w:type="spellEnd"/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 xml:space="preserve"> Strategy: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Uses an aggressive "growth and sales" angle.</w:t>
      </w:r>
    </w:p>
    <w:p w14:paraId="6ABA8B24" w14:textId="77777777" w:rsidR="00055BF0" w:rsidRPr="00055BF0" w:rsidRDefault="00055BF0" w:rsidP="00055BF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Tradies Voice Strategy: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Focuses on </w:t>
      </w: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Revenue Recovery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. We position the </w:t>
      </w: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Tradies AI Agent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as an invisible office manager that pays for itself by turning missed calls into confirmed bookings instantly.</w:t>
      </w:r>
    </w:p>
    <w:p w14:paraId="1178D320" w14:textId="77777777" w:rsidR="00055BF0" w:rsidRPr="00055BF0" w:rsidRDefault="00055BF0" w:rsidP="00055BF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pict w14:anchorId="6D3E5954">
          <v:rect id="_x0000_i1026" style="width:0;height:1.5pt" o:hralign="center" o:hrstd="t" o:hrnoshade="t" o:hr="t" fillcolor="gray" stroked="f"/>
        </w:pict>
      </w:r>
    </w:p>
    <w:p w14:paraId="63482D71" w14:textId="77777777" w:rsidR="00055BF0" w:rsidRPr="00055BF0" w:rsidRDefault="00055BF0" w:rsidP="00055BF0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AU"/>
          <w14:ligatures w14:val="none"/>
        </w:rPr>
        <w:t>2. Visual Identity (Light-Theme Edition)</w:t>
      </w:r>
    </w:p>
    <w:p w14:paraId="63043871" w14:textId="77777777" w:rsidR="00055BF0" w:rsidRPr="00055BF0" w:rsidRDefault="00055BF0" w:rsidP="00055BF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Following your uploaded drafts, we are utilizing a </w:t>
      </w:r>
      <w:proofErr w:type="gramStart"/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high-trust</w:t>
      </w:r>
      <w:proofErr w:type="gramEnd"/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, "daylight" palette.</w:t>
      </w:r>
    </w:p>
    <w:p w14:paraId="33F63293" w14:textId="77777777" w:rsidR="00055BF0" w:rsidRPr="00055BF0" w:rsidRDefault="00055BF0" w:rsidP="00055BF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 xml:space="preserve">Base </w:t>
      </w:r>
      <w:proofErr w:type="spellStart"/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Color</w:t>
      </w:r>
      <w:proofErr w:type="spellEnd"/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Warm Cream/Off-White (</w:t>
      </w:r>
      <w:r w:rsidRPr="00055BF0">
        <w:rPr>
          <w:rFonts w:ascii="Arial" w:eastAsia="Times New Roman" w:hAnsi="Arial" w:cs="Arial"/>
          <w:color w:val="444746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#FAF9F6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) to stand out against the </w:t>
      </w:r>
      <w:proofErr w:type="gramStart"/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dark-mode</w:t>
      </w:r>
      <w:proofErr w:type="gramEnd"/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"tech" crowd.</w:t>
      </w:r>
    </w:p>
    <w:p w14:paraId="06FEFDFC" w14:textId="77777777" w:rsidR="00055BF0" w:rsidRPr="00055BF0" w:rsidRDefault="00055BF0" w:rsidP="00055BF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 xml:space="preserve">Action </w:t>
      </w:r>
      <w:proofErr w:type="spellStart"/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Color</w:t>
      </w:r>
      <w:proofErr w:type="spellEnd"/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"Safety Orange" Gradient (</w:t>
      </w:r>
      <w:r w:rsidRPr="00055BF0">
        <w:rPr>
          <w:rFonts w:ascii="Arial" w:eastAsia="Times New Roman" w:hAnsi="Arial" w:cs="Arial"/>
          <w:color w:val="444746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#F7941D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to </w:t>
      </w:r>
      <w:r w:rsidRPr="00055BF0">
        <w:rPr>
          <w:rFonts w:ascii="Arial" w:eastAsia="Times New Roman" w:hAnsi="Arial" w:cs="Arial"/>
          <w:color w:val="444746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#FBB040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) for all primary buttons and active agent states.</w:t>
      </w:r>
    </w:p>
    <w:p w14:paraId="7F625215" w14:textId="77777777" w:rsidR="00055BF0" w:rsidRPr="00055BF0" w:rsidRDefault="00055BF0" w:rsidP="00055BF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Typography: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Readex</w:t>
      </w:r>
      <w:proofErr w:type="spellEnd"/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 xml:space="preserve"> Pro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for bold, friendly headlines; </w:t>
      </w: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Inter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for clean, technical body text.</w:t>
      </w:r>
    </w:p>
    <w:p w14:paraId="79F3EFE7" w14:textId="77777777" w:rsidR="00055BF0" w:rsidRPr="00055BF0" w:rsidRDefault="00055BF0" w:rsidP="00055BF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Vibe: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Professional, precise, and approachable. It should feel like high-end tool branding (e.g., Hilti or Milwaukee).</w:t>
      </w:r>
    </w:p>
    <w:p w14:paraId="1E476FEC" w14:textId="77777777" w:rsidR="00055BF0" w:rsidRPr="00055BF0" w:rsidRDefault="00055BF0" w:rsidP="00055BF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pict w14:anchorId="0BF5CCED">
          <v:rect id="_x0000_i1027" style="width:0;height:1.5pt" o:hralign="center" o:hrstd="t" o:hrnoshade="t" o:hr="t" fillcolor="gray" stroked="f"/>
        </w:pict>
      </w:r>
    </w:p>
    <w:p w14:paraId="359D8614" w14:textId="77777777" w:rsidR="00055BF0" w:rsidRPr="00055BF0" w:rsidRDefault="00055BF0" w:rsidP="00055BF0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AU"/>
          <w14:ligatures w14:val="none"/>
        </w:rPr>
        <w:t>3. Veo 3 Video Pipeline (The "Invisible Office" Demo)</w:t>
      </w:r>
    </w:p>
    <w:p w14:paraId="772D82D5" w14:textId="77777777" w:rsidR="00055BF0" w:rsidRPr="00055BF0" w:rsidRDefault="00055BF0" w:rsidP="00055BF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Since you are on the Gemini Ultra plan, we will use </w:t>
      </w: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Veo 3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to create ultra-realistic, short-form video demonstrations that show the </w:t>
      </w: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Tradies AI Agent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in action.</w:t>
      </w:r>
    </w:p>
    <w:p w14:paraId="28010FDB" w14:textId="77777777" w:rsidR="00055BF0" w:rsidRPr="00055BF0" w:rsidRDefault="00055BF0" w:rsidP="00055BF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Video 1: The "On-Site" Reality</w:t>
      </w:r>
    </w:p>
    <w:p w14:paraId="4BC9FC61" w14:textId="77777777" w:rsidR="00055BF0" w:rsidRPr="00055BF0" w:rsidRDefault="00055BF0" w:rsidP="00055BF0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Scene: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 plumber is deep under a sink with a flashlight. A phone on the floor starts ringing.</w:t>
      </w:r>
    </w:p>
    <w:p w14:paraId="1EE3FB71" w14:textId="77777777" w:rsidR="00055BF0" w:rsidRPr="00055BF0" w:rsidRDefault="00055BF0" w:rsidP="00055BF0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The Pivot: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 digital overlay shows the </w:t>
      </w: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Tradies AI Agent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answering the call. We hear the AI: </w:t>
      </w:r>
      <w:r w:rsidRPr="00055BF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"G'day, I can see he's on a job, but I've got a slot for you tomorrow at 9 AM. Sound good?"</w:t>
      </w:r>
    </w:p>
    <w:p w14:paraId="2B31EE9A" w14:textId="77777777" w:rsidR="00055BF0" w:rsidRPr="00055BF0" w:rsidRDefault="00055BF0" w:rsidP="00055BF0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The Result: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The plumber never touches the phone, but a notification pops up: "New Job Booked."</w:t>
      </w:r>
    </w:p>
    <w:p w14:paraId="359B478A" w14:textId="77777777" w:rsidR="00055BF0" w:rsidRPr="00055BF0" w:rsidRDefault="00055BF0" w:rsidP="00055BF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Video 2: The "Software Handshake"</w:t>
      </w:r>
    </w:p>
    <w:p w14:paraId="21143873" w14:textId="77777777" w:rsidR="00055BF0" w:rsidRPr="00055BF0" w:rsidRDefault="00055BF0" w:rsidP="00055BF0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Scene: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 cinematic macro shot of a screen showing </w:t>
      </w: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ServiceM8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or </w:t>
      </w: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Fergus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.</w:t>
      </w:r>
    </w:p>
    <w:p w14:paraId="1FC659EA" w14:textId="77777777" w:rsidR="00055BF0" w:rsidRPr="00055BF0" w:rsidRDefault="00055BF0" w:rsidP="00055BF0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The Action: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We see the customer's details, job description, and scheduled time "ghost-typing" themselves into the CRM in real-time.</w:t>
      </w:r>
    </w:p>
    <w:p w14:paraId="17741A16" w14:textId="77777777" w:rsidR="00055BF0" w:rsidRPr="00055BF0" w:rsidRDefault="00055BF0" w:rsidP="00055BF0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Message: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"Zero data entry. 100% accuracy."</w:t>
      </w:r>
    </w:p>
    <w:p w14:paraId="5C197AAF" w14:textId="77777777" w:rsidR="00055BF0" w:rsidRPr="00055BF0" w:rsidRDefault="00055BF0" w:rsidP="00055BF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lastRenderedPageBreak/>
        <w:pict w14:anchorId="6FC358AA">
          <v:rect id="_x0000_i1028" style="width:0;height:1.5pt" o:hralign="center" o:hrstd="t" o:hrnoshade="t" o:hr="t" fillcolor="gray" stroked="f"/>
        </w:pict>
      </w:r>
    </w:p>
    <w:p w14:paraId="58846A5B" w14:textId="77777777" w:rsidR="00055BF0" w:rsidRPr="00055BF0" w:rsidRDefault="00055BF0" w:rsidP="00055BF0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AU"/>
          <w14:ligatures w14:val="none"/>
        </w:rPr>
        <w:t>4. The Site Map (Phase 1: Booking-First)</w:t>
      </w:r>
    </w:p>
    <w:p w14:paraId="6AF11CA4" w14:textId="77777777" w:rsidR="00055BF0" w:rsidRPr="00055BF0" w:rsidRDefault="00055BF0" w:rsidP="00055BF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en-AU"/>
          <w14:ligatures w14:val="none"/>
        </w:rPr>
        <w:t>Section 1: The Hero (The Immediate Hook)</w:t>
      </w:r>
    </w:p>
    <w:p w14:paraId="3EE4BBE2" w14:textId="77777777" w:rsidR="00055BF0" w:rsidRPr="00055BF0" w:rsidRDefault="00055BF0" w:rsidP="00055BF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Headline: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Stop Losing Jobs to Your Voicemail.</w:t>
      </w:r>
    </w:p>
    <w:p w14:paraId="6808B420" w14:textId="77777777" w:rsidR="00055BF0" w:rsidRPr="00055BF0" w:rsidRDefault="00055BF0" w:rsidP="00055BF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Sub-headline: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Meet your </w:t>
      </w: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Tradies AI Agent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. It answers your calls, checks your availability, and books jobs directly into your calendar—24/7, with a local Aussie accent.</w:t>
      </w:r>
    </w:p>
    <w:p w14:paraId="30F32676" w14:textId="77777777" w:rsidR="00055BF0" w:rsidRPr="00055BF0" w:rsidRDefault="00055BF0" w:rsidP="00055BF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Interactive Demo: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 "Play Demo" button that allows users to hear the agent's voice and see a simulated calendar invite appear.</w:t>
      </w:r>
    </w:p>
    <w:p w14:paraId="7B1759DA" w14:textId="77777777" w:rsidR="00055BF0" w:rsidRPr="00055BF0" w:rsidRDefault="00055BF0" w:rsidP="00055BF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CTA: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</w:t>
      </w:r>
      <w:r w:rsidRPr="00055BF0">
        <w:rPr>
          <w:rFonts w:ascii="Arial" w:eastAsia="Times New Roman" w:hAnsi="Arial" w:cs="Arial"/>
          <w:color w:val="444746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[Claim Your Calendar - Start 7-Day Trial]</w:t>
      </w:r>
    </w:p>
    <w:p w14:paraId="49DEE9FE" w14:textId="77777777" w:rsidR="00055BF0" w:rsidRPr="00055BF0" w:rsidRDefault="00055BF0" w:rsidP="00055BF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en-AU"/>
          <w14:ligatures w14:val="none"/>
        </w:rPr>
        <w:t>Section 2: The "Leaky Bucket" ROI Calculator</w:t>
      </w:r>
    </w:p>
    <w:p w14:paraId="07C3A166" w14:textId="77777777" w:rsidR="00055BF0" w:rsidRPr="00055BF0" w:rsidRDefault="00055BF0" w:rsidP="00055BF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An interactive section where the user slides two bars to see the "cost of silence."</w:t>
      </w:r>
    </w:p>
    <w:p w14:paraId="77137DA6" w14:textId="77777777" w:rsidR="00055BF0" w:rsidRPr="00055BF0" w:rsidRDefault="00055BF0" w:rsidP="00055BF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The Math: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</w:t>
      </w:r>
    </w:p>
    <w:p w14:paraId="41C840F7" w14:textId="77777777" w:rsidR="00055BF0" w:rsidRPr="00055BF0" w:rsidRDefault="00055BF0" w:rsidP="00055BF0">
      <w:pPr>
        <w:spacing w:after="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$$\text{Total Lost Revenue} = (\text{Missed Calls per Week} \times \text{Average Job Value}) \times 52$$</w:t>
      </w:r>
    </w:p>
    <w:p w14:paraId="3A7120B8" w14:textId="77777777" w:rsidR="00055BF0" w:rsidRPr="00055BF0" w:rsidRDefault="00055BF0" w:rsidP="00055BF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Visual: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The "Lost Revenue" number glows red until they toggle "Activate Tradies AI Agent," at which point it turns orange and becomes "Recovered Revenue."</w:t>
      </w:r>
    </w:p>
    <w:p w14:paraId="2100F648" w14:textId="77777777" w:rsidR="00055BF0" w:rsidRPr="00055BF0" w:rsidRDefault="00055BF0" w:rsidP="00055BF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en-AU"/>
          <w14:ligatures w14:val="none"/>
        </w:rPr>
        <w:t>Section 3: The "Toolkit" Integration</w:t>
      </w:r>
    </w:p>
    <w:p w14:paraId="3CF4EDEA" w14:textId="77777777" w:rsidR="00055BF0" w:rsidRPr="00055BF0" w:rsidRDefault="00055BF0" w:rsidP="00055BF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Visual: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 grid of logos (ServiceM8, Fergus, Google Calendar, SimPRO).</w:t>
      </w:r>
    </w:p>
    <w:p w14:paraId="1B5807F8" w14:textId="77777777" w:rsidR="00055BF0" w:rsidRPr="00055BF0" w:rsidRDefault="00055BF0" w:rsidP="00055BF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Copy: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"The Tradies AI Agent speaks your language and works with your tools. It's the only employee that never sleeps and never needs a coffee break."</w:t>
      </w:r>
    </w:p>
    <w:p w14:paraId="1B368665" w14:textId="77777777" w:rsidR="00055BF0" w:rsidRPr="00055BF0" w:rsidRDefault="00055BF0" w:rsidP="00055BF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pict w14:anchorId="342D7748">
          <v:rect id="_x0000_i1029" style="width:0;height:1.5pt" o:hralign="center" o:hrstd="t" o:hrnoshade="t" o:hr="t" fillcolor="gray" stroked="f"/>
        </w:pict>
      </w:r>
    </w:p>
    <w:p w14:paraId="15CE873E" w14:textId="77777777" w:rsidR="00055BF0" w:rsidRPr="00055BF0" w:rsidRDefault="00055BF0" w:rsidP="00055BF0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AU"/>
          <w14:ligatures w14:val="none"/>
        </w:rPr>
        <w:t>5. IDE Build Instructions (For your IDE Agent)</w:t>
      </w:r>
    </w:p>
    <w:p w14:paraId="2F2711FE" w14:textId="77777777" w:rsidR="00055BF0" w:rsidRPr="00055BF0" w:rsidRDefault="00055BF0" w:rsidP="00055BF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Copy and paste this specific prompt to your coding agent:</w:t>
      </w:r>
    </w:p>
    <w:p w14:paraId="08EA0728" w14:textId="77777777" w:rsidR="00055BF0" w:rsidRPr="00055BF0" w:rsidRDefault="00055BF0" w:rsidP="00055BF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"Build a high-conversion landing page for </w:t>
      </w: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tradiesvoice.com.au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using a light-themed, 'Premium Workshop' aesthetic.</w:t>
      </w:r>
    </w:p>
    <w:p w14:paraId="152140C2" w14:textId="77777777" w:rsidR="00055BF0" w:rsidRPr="00055BF0" w:rsidRDefault="00055BF0" w:rsidP="00055BF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Technical Requirements:</w:t>
      </w:r>
    </w:p>
    <w:p w14:paraId="37BE00EF" w14:textId="77777777" w:rsidR="00055BF0" w:rsidRPr="00055BF0" w:rsidRDefault="00055BF0" w:rsidP="00055BF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Framework: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Use React with Tailwind CSS.</w:t>
      </w:r>
    </w:p>
    <w:p w14:paraId="0F369BFB" w14:textId="77777777" w:rsidR="00055BF0" w:rsidRPr="00055BF0" w:rsidRDefault="00055BF0" w:rsidP="00055BF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Styling: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Background </w:t>
      </w:r>
      <w:r w:rsidRPr="00055BF0">
        <w:rPr>
          <w:rFonts w:ascii="Arial" w:eastAsia="Times New Roman" w:hAnsi="Arial" w:cs="Arial"/>
          <w:color w:val="444746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#FAF9F6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, Primary CTA Gradient </w:t>
      </w:r>
      <w:r w:rsidRPr="00055BF0">
        <w:rPr>
          <w:rFonts w:ascii="Arial" w:eastAsia="Times New Roman" w:hAnsi="Arial" w:cs="Arial"/>
          <w:color w:val="444746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#F7941D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to </w:t>
      </w:r>
      <w:r w:rsidRPr="00055BF0">
        <w:rPr>
          <w:rFonts w:ascii="Arial" w:eastAsia="Times New Roman" w:hAnsi="Arial" w:cs="Arial"/>
          <w:color w:val="444746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#FBB040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.</w:t>
      </w:r>
    </w:p>
    <w:p w14:paraId="3D0AA6C7" w14:textId="77777777" w:rsidR="00055BF0" w:rsidRPr="00055BF0" w:rsidRDefault="00055BF0" w:rsidP="00055BF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Components:</w:t>
      </w:r>
    </w:p>
    <w:p w14:paraId="5CACFBC7" w14:textId="77777777" w:rsidR="00055BF0" w:rsidRPr="00055BF0" w:rsidRDefault="00055BF0" w:rsidP="00055BF0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Floating Hero Widget: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 phone </w:t>
      </w:r>
      <w:proofErr w:type="spellStart"/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mockup</w:t>
      </w:r>
      <w:proofErr w:type="spellEnd"/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with an animated SVG waveform that activates on 'Play Demo'.</w:t>
      </w:r>
    </w:p>
    <w:p w14:paraId="7343F92D" w14:textId="77777777" w:rsidR="00055BF0" w:rsidRPr="00055BF0" w:rsidRDefault="00055BF0" w:rsidP="00055BF0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Tradies AI Agent Dashboard: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 </w:t>
      </w:r>
      <w:proofErr w:type="spellStart"/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glassmorphism</w:t>
      </w:r>
      <w:proofErr w:type="spellEnd"/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card showing a 'Live Action Log' (e.g., '10:05 AM - Booking Confirmed for Smith Job').</w:t>
      </w:r>
    </w:p>
    <w:p w14:paraId="11BB252B" w14:textId="77777777" w:rsidR="00055BF0" w:rsidRPr="00055BF0" w:rsidRDefault="00055BF0" w:rsidP="00055BF0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Responsive ROI Calculator: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 slider-based tool that calculates annual revenue recovery based on missed calls.</w:t>
      </w:r>
    </w:p>
    <w:p w14:paraId="538D92CD" w14:textId="77777777" w:rsidR="00055BF0" w:rsidRPr="00055BF0" w:rsidRDefault="00055BF0" w:rsidP="00055BF0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Sticky Integration Bar: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 scrolling horizontal ticker of trade CRM logos.</w:t>
      </w:r>
    </w:p>
    <w:p w14:paraId="79459471" w14:textId="77777777" w:rsidR="00055BF0" w:rsidRPr="00055BF0" w:rsidRDefault="00055BF0" w:rsidP="00055BF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Tone: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Australian, authoritative, and </w:t>
      </w:r>
      <w:proofErr w:type="gramStart"/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outcome-focused</w:t>
      </w:r>
      <w:proofErr w:type="gramEnd"/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. Avoid 'AI hype'; focus on 'Filling the Calendar' and 'Back on the Tools'."</w:t>
      </w:r>
    </w:p>
    <w:p w14:paraId="7D5CA84F" w14:textId="77777777" w:rsidR="00055BF0" w:rsidRPr="00055BF0" w:rsidRDefault="00055BF0" w:rsidP="00055BF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pict w14:anchorId="4F45D302">
          <v:rect id="_x0000_i1030" style="width:0;height:1.5pt" o:hralign="center" o:hrstd="t" o:hrnoshade="t" o:hr="t" fillcolor="gray" stroked="f"/>
        </w:pict>
      </w:r>
    </w:p>
    <w:p w14:paraId="66B1E93D" w14:textId="77777777" w:rsidR="00055BF0" w:rsidRPr="00055BF0" w:rsidRDefault="00055BF0" w:rsidP="00055BF0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AU"/>
          <w14:ligatures w14:val="none"/>
        </w:rPr>
        <w:t>6. Phase 1 Success Metric</w:t>
      </w:r>
    </w:p>
    <w:p w14:paraId="524DC3D1" w14:textId="77777777" w:rsidR="00055BF0" w:rsidRPr="00055BF0" w:rsidRDefault="00055BF0" w:rsidP="00055BF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lastRenderedPageBreak/>
        <w:t xml:space="preserve">To beat Johnni.ai and </w:t>
      </w:r>
      <w:proofErr w:type="spellStart"/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VoiceAIRO</w:t>
      </w:r>
      <w:proofErr w:type="spellEnd"/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, our "Killer Feature" is </w:t>
      </w: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Simplicity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. The user should be able to click one button, connect their Google/Outlook calendar, and have a "Test Call" sent to their phone within </w:t>
      </w: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60 seconds</w:t>
      </w:r>
      <w:r w:rsidRPr="00055BF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of landing on the site.</w:t>
      </w:r>
    </w:p>
    <w:p w14:paraId="0C5E1008" w14:textId="77777777" w:rsidR="00055BF0" w:rsidRPr="00055BF0" w:rsidRDefault="00055BF0" w:rsidP="00055BF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055BF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Would you like me to draft the specific "How it Works" section with the 3-step setup process for the site?</w:t>
      </w:r>
    </w:p>
    <w:p w14:paraId="1D3CA195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D6E"/>
    <w:multiLevelType w:val="multilevel"/>
    <w:tmpl w:val="1DE6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20B63"/>
    <w:multiLevelType w:val="multilevel"/>
    <w:tmpl w:val="07FA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51761"/>
    <w:multiLevelType w:val="multilevel"/>
    <w:tmpl w:val="42FE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A4062"/>
    <w:multiLevelType w:val="multilevel"/>
    <w:tmpl w:val="55EA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778CA"/>
    <w:multiLevelType w:val="multilevel"/>
    <w:tmpl w:val="597E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194FA5"/>
    <w:multiLevelType w:val="multilevel"/>
    <w:tmpl w:val="7C68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324F4"/>
    <w:multiLevelType w:val="multilevel"/>
    <w:tmpl w:val="BA34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24042">
    <w:abstractNumId w:val="4"/>
  </w:num>
  <w:num w:numId="2" w16cid:durableId="781998744">
    <w:abstractNumId w:val="1"/>
  </w:num>
  <w:num w:numId="3" w16cid:durableId="1969161014">
    <w:abstractNumId w:val="3"/>
  </w:num>
  <w:num w:numId="4" w16cid:durableId="784235363">
    <w:abstractNumId w:val="2"/>
  </w:num>
  <w:num w:numId="5" w16cid:durableId="162743650">
    <w:abstractNumId w:val="6"/>
  </w:num>
  <w:num w:numId="6" w16cid:durableId="1030574524">
    <w:abstractNumId w:val="0"/>
  </w:num>
  <w:num w:numId="7" w16cid:durableId="813640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55BF0"/>
    <w:rsid w:val="00055BF0"/>
    <w:rsid w:val="000B3321"/>
    <w:rsid w:val="00431DDD"/>
    <w:rsid w:val="00C83081"/>
    <w:rsid w:val="00EA0071"/>
    <w:rsid w:val="00FE0DFD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84FE1"/>
  <w15:chartTrackingRefBased/>
  <w15:docId w15:val="{46D27919-479D-472B-8B2A-B2430BE5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055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B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B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B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B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2026-01-08T21:56:00Z</dcterms:created>
  <dcterms:modified xsi:type="dcterms:W3CDTF">2026-01-08T21:57:00Z</dcterms:modified>
</cp:coreProperties>
</file>